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383BE" w14:textId="77777777" w:rsidR="008155B0" w:rsidRDefault="008155B0" w:rsidP="008155B0">
      <w:pPr>
        <w:jc w:val="center"/>
        <w:rPr>
          <w:lang w:val="it-IT"/>
        </w:rPr>
      </w:pPr>
      <w:r>
        <w:rPr>
          <w:rFonts w:ascii="Calibri" w:hAnsi="Calibri" w:cs="Calibri"/>
          <w:noProof/>
        </w:rPr>
        <w:drawing>
          <wp:inline distT="0" distB="0" distL="0" distR="0" wp14:anchorId="03A79DC1" wp14:editId="741F158F">
            <wp:extent cx="6120130" cy="960755"/>
            <wp:effectExtent l="0" t="0" r="0" b="0"/>
            <wp:docPr id="1541898581" name="Immagine 1" descr="Immagine che contiene testo, schermata, Carattere, num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898581" name="Immagine 1" descr="Immagine che contiene testo, schermata, Carattere, numero&#10;&#10;Il contenuto generato dall'IA potrebbe non essere corretto."/>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20130" cy="960755"/>
                    </a:xfrm>
                    <a:prstGeom prst="rect">
                      <a:avLst/>
                    </a:prstGeom>
                  </pic:spPr>
                </pic:pic>
              </a:graphicData>
            </a:graphic>
          </wp:inline>
        </w:drawing>
      </w:r>
    </w:p>
    <w:p w14:paraId="11F262D0" w14:textId="4BE79986" w:rsidR="008155B0" w:rsidRPr="00CD0B4F" w:rsidRDefault="00016BB2" w:rsidP="00016BB2">
      <w:pPr>
        <w:spacing w:after="0" w:line="240" w:lineRule="auto"/>
        <w:jc w:val="center"/>
      </w:pPr>
      <w:r>
        <w:t>p</w:t>
      </w:r>
      <w:r w:rsidR="006B4142" w:rsidRPr="00CD0B4F">
        <w:t>ress release</w:t>
      </w:r>
      <w:r w:rsidR="009E3A67">
        <w:t xml:space="preserve"> no. 3</w:t>
      </w:r>
    </w:p>
    <w:p w14:paraId="09DB9ED4" w14:textId="77777777" w:rsidR="008155B0" w:rsidRPr="008155B0" w:rsidRDefault="008155B0" w:rsidP="00016BB2">
      <w:pPr>
        <w:spacing w:after="0" w:line="240" w:lineRule="auto"/>
        <w:jc w:val="center"/>
      </w:pPr>
    </w:p>
    <w:p w14:paraId="285BFCCB" w14:textId="181CE736" w:rsidR="008155B0" w:rsidRPr="00016BB2" w:rsidRDefault="008155B0" w:rsidP="00016BB2">
      <w:pPr>
        <w:spacing w:after="0" w:line="240" w:lineRule="auto"/>
        <w:jc w:val="center"/>
        <w:rPr>
          <w:sz w:val="24"/>
          <w:szCs w:val="24"/>
        </w:rPr>
      </w:pPr>
      <w:r w:rsidRPr="00016BB2">
        <w:rPr>
          <w:b/>
          <w:bCs/>
          <w:sz w:val="24"/>
          <w:szCs w:val="24"/>
        </w:rPr>
        <w:t xml:space="preserve">IEG, VICENZAORO SEPTEMBER 2025: </w:t>
      </w:r>
      <w:r w:rsidR="006B4142" w:rsidRPr="00016BB2">
        <w:rPr>
          <w:b/>
          <w:bCs/>
          <w:sz w:val="24"/>
          <w:szCs w:val="24"/>
        </w:rPr>
        <w:t>HIGH JEWELLERY IN CONTINUOUS EVOLUTION</w:t>
      </w:r>
    </w:p>
    <w:p w14:paraId="6BFDBEA0" w14:textId="77777777" w:rsidR="008155B0" w:rsidRPr="008155B0" w:rsidRDefault="008155B0" w:rsidP="00016BB2">
      <w:pPr>
        <w:spacing w:after="0" w:line="240" w:lineRule="auto"/>
      </w:pPr>
      <w:r w:rsidRPr="008155B0">
        <w:rPr>
          <w:b/>
          <w:bCs/>
        </w:rPr>
        <w:t> </w:t>
      </w:r>
    </w:p>
    <w:p w14:paraId="552D3362" w14:textId="0EEEB312" w:rsidR="008155B0" w:rsidRPr="008155B0" w:rsidRDefault="006B4142" w:rsidP="00016BB2">
      <w:pPr>
        <w:numPr>
          <w:ilvl w:val="0"/>
          <w:numId w:val="2"/>
        </w:numPr>
        <w:spacing w:after="0" w:line="240" w:lineRule="auto"/>
      </w:pPr>
      <w:r w:rsidRPr="00CD0B4F">
        <w:rPr>
          <w:b/>
          <w:bCs/>
        </w:rPr>
        <w:t>At</w:t>
      </w:r>
      <w:r w:rsidR="008155B0" w:rsidRPr="008155B0">
        <w:rPr>
          <w:b/>
          <w:bCs/>
        </w:rPr>
        <w:t xml:space="preserve"> </w:t>
      </w:r>
      <w:r w:rsidRPr="008155B0">
        <w:rPr>
          <w:b/>
          <w:bCs/>
        </w:rPr>
        <w:t>Italian Exhibition Group</w:t>
      </w:r>
      <w:r w:rsidRPr="00CD0B4F">
        <w:rPr>
          <w:b/>
          <w:bCs/>
        </w:rPr>
        <w:t xml:space="preserve">’s Expo Centre, top </w:t>
      </w:r>
      <w:r w:rsidR="008155B0" w:rsidRPr="008155B0">
        <w:rPr>
          <w:b/>
          <w:bCs/>
        </w:rPr>
        <w:t>Made in Italy</w:t>
      </w:r>
      <w:r w:rsidRPr="00CD0B4F">
        <w:rPr>
          <w:b/>
          <w:bCs/>
        </w:rPr>
        <w:t xml:space="preserve"> brands will include</w:t>
      </w:r>
      <w:r w:rsidR="008155B0" w:rsidRPr="008155B0">
        <w:rPr>
          <w:b/>
          <w:bCs/>
        </w:rPr>
        <w:t xml:space="preserve">: Roberto Coin, Damiani, Crivelli </w:t>
      </w:r>
      <w:r w:rsidRPr="00CD0B4F">
        <w:rPr>
          <w:b/>
          <w:bCs/>
        </w:rPr>
        <w:t>and</w:t>
      </w:r>
      <w:r w:rsidR="008155B0" w:rsidRPr="008155B0">
        <w:rPr>
          <w:b/>
          <w:bCs/>
        </w:rPr>
        <w:t xml:space="preserve"> </w:t>
      </w:r>
      <w:proofErr w:type="spellStart"/>
      <w:r w:rsidR="008155B0" w:rsidRPr="008155B0">
        <w:rPr>
          <w:b/>
          <w:bCs/>
        </w:rPr>
        <w:t>Fope</w:t>
      </w:r>
      <w:proofErr w:type="spellEnd"/>
    </w:p>
    <w:p w14:paraId="4219201A" w14:textId="67DB80A8" w:rsidR="008155B0" w:rsidRPr="008155B0" w:rsidRDefault="006B4142" w:rsidP="00016BB2">
      <w:pPr>
        <w:numPr>
          <w:ilvl w:val="0"/>
          <w:numId w:val="2"/>
        </w:numPr>
        <w:spacing w:after="0" w:line="240" w:lineRule="auto"/>
      </w:pPr>
      <w:r w:rsidRPr="00CD0B4F">
        <w:rPr>
          <w:b/>
          <w:bCs/>
        </w:rPr>
        <w:t>Among foreign and Italian new entries</w:t>
      </w:r>
      <w:r w:rsidR="008155B0" w:rsidRPr="008155B0">
        <w:rPr>
          <w:b/>
          <w:bCs/>
        </w:rPr>
        <w:t xml:space="preserve">: Piranesi, </w:t>
      </w:r>
      <w:proofErr w:type="spellStart"/>
      <w:r w:rsidR="008155B0" w:rsidRPr="008155B0">
        <w:rPr>
          <w:b/>
          <w:bCs/>
        </w:rPr>
        <w:t>Recarlo</w:t>
      </w:r>
      <w:proofErr w:type="spellEnd"/>
      <w:r w:rsidR="008155B0" w:rsidRPr="008155B0">
        <w:rPr>
          <w:b/>
          <w:bCs/>
        </w:rPr>
        <w:t xml:space="preserve">, Morganne Bello, Statement Paris </w:t>
      </w:r>
      <w:r w:rsidRPr="00CD0B4F">
        <w:rPr>
          <w:b/>
          <w:bCs/>
        </w:rPr>
        <w:t>and</w:t>
      </w:r>
      <w:r w:rsidR="008155B0" w:rsidRPr="008155B0">
        <w:rPr>
          <w:b/>
          <w:bCs/>
        </w:rPr>
        <w:t xml:space="preserve"> D1928</w:t>
      </w:r>
    </w:p>
    <w:p w14:paraId="58F16128" w14:textId="77777777" w:rsidR="008155B0" w:rsidRPr="008155B0" w:rsidRDefault="008155B0" w:rsidP="00016BB2">
      <w:pPr>
        <w:spacing w:after="0" w:line="240" w:lineRule="auto"/>
      </w:pPr>
      <w:r w:rsidRPr="008155B0">
        <w:rPr>
          <w:b/>
          <w:bCs/>
        </w:rPr>
        <w:t> </w:t>
      </w:r>
    </w:p>
    <w:p w14:paraId="0586C35E" w14:textId="77777777" w:rsidR="009E3A67" w:rsidRDefault="008155B0" w:rsidP="00016BB2">
      <w:pPr>
        <w:spacing w:after="0" w:line="240" w:lineRule="auto"/>
        <w:jc w:val="center"/>
      </w:pPr>
      <w:r w:rsidRPr="008155B0">
        <w:t>vicenzaoro.com | Crafting the Future</w:t>
      </w:r>
    </w:p>
    <w:p w14:paraId="28089975" w14:textId="3E5CB489" w:rsidR="008155B0" w:rsidRPr="008155B0" w:rsidRDefault="008155B0" w:rsidP="00016BB2">
      <w:pPr>
        <w:spacing w:after="0" w:line="240" w:lineRule="auto"/>
        <w:jc w:val="center"/>
      </w:pPr>
      <w:r w:rsidRPr="008155B0">
        <w:t> </w:t>
      </w:r>
    </w:p>
    <w:p w14:paraId="77640943" w14:textId="33FBEAB8" w:rsidR="006B4142" w:rsidRPr="00CD0B4F" w:rsidRDefault="008155B0" w:rsidP="00016BB2">
      <w:pPr>
        <w:spacing w:after="0" w:line="240" w:lineRule="auto"/>
        <w:jc w:val="both"/>
      </w:pPr>
      <w:r w:rsidRPr="008155B0">
        <w:rPr>
          <w:i/>
          <w:iCs/>
        </w:rPr>
        <w:t xml:space="preserve">Vicenza, </w:t>
      </w:r>
      <w:r w:rsidR="009E3A67">
        <w:rPr>
          <w:i/>
          <w:iCs/>
        </w:rPr>
        <w:t>5</w:t>
      </w:r>
      <w:r w:rsidR="00605A7F">
        <w:rPr>
          <w:i/>
          <w:iCs/>
        </w:rPr>
        <w:t>-</w:t>
      </w:r>
      <w:r w:rsidR="009E3A67">
        <w:rPr>
          <w:i/>
          <w:iCs/>
        </w:rPr>
        <w:t>9 September</w:t>
      </w:r>
      <w:r w:rsidRPr="008155B0">
        <w:rPr>
          <w:i/>
          <w:iCs/>
        </w:rPr>
        <w:t xml:space="preserve"> 2025</w:t>
      </w:r>
      <w:r w:rsidRPr="008155B0">
        <w:t xml:space="preserve"> – </w:t>
      </w:r>
      <w:r w:rsidR="006B4142" w:rsidRPr="00CD0B4F">
        <w:t xml:space="preserve">High jewellery is </w:t>
      </w:r>
      <w:r w:rsidR="00D277D0" w:rsidRPr="00CD0B4F">
        <w:t>constantly</w:t>
      </w:r>
      <w:r w:rsidR="006B4142" w:rsidRPr="00CD0B4F">
        <w:t xml:space="preserve"> evolving and </w:t>
      </w:r>
      <w:r w:rsidR="006B4142" w:rsidRPr="00CD0B4F">
        <w:rPr>
          <w:b/>
          <w:bCs/>
        </w:rPr>
        <w:t>Vicenzaoro September</w:t>
      </w:r>
      <w:r w:rsidR="006B4142" w:rsidRPr="00CD0B4F">
        <w:t xml:space="preserve"> is the </w:t>
      </w:r>
      <w:r w:rsidR="00D277D0" w:rsidRPr="00CD0B4F">
        <w:t>place-to-be</w:t>
      </w:r>
      <w:r w:rsidR="006B4142" w:rsidRPr="00CD0B4F">
        <w:t xml:space="preserve"> for discovering the </w:t>
      </w:r>
      <w:r w:rsidR="00D277D0" w:rsidRPr="00CD0B4F">
        <w:t xml:space="preserve">contemporary languages of jewellery’s </w:t>
      </w:r>
      <w:r w:rsidR="006B4142" w:rsidRPr="00CD0B4F">
        <w:t>material</w:t>
      </w:r>
      <w:r w:rsidR="00D277D0" w:rsidRPr="00CD0B4F">
        <w:t>s</w:t>
      </w:r>
      <w:r w:rsidR="006B4142" w:rsidRPr="00CD0B4F">
        <w:t xml:space="preserve"> and </w:t>
      </w:r>
      <w:r w:rsidR="00D277D0" w:rsidRPr="00CD0B4F">
        <w:t>shapes</w:t>
      </w:r>
      <w:r w:rsidR="006B4142" w:rsidRPr="00CD0B4F">
        <w:t xml:space="preserve">. </w:t>
      </w:r>
      <w:r w:rsidR="006B4142" w:rsidRPr="00CD0B4F">
        <w:rPr>
          <w:b/>
          <w:bCs/>
        </w:rPr>
        <w:t>From 5</w:t>
      </w:r>
      <w:r w:rsidR="00D277D0" w:rsidRPr="00CD0B4F">
        <w:rPr>
          <w:b/>
          <w:bCs/>
          <w:vertAlign w:val="superscript"/>
        </w:rPr>
        <w:t>th</w:t>
      </w:r>
      <w:r w:rsidR="00D277D0" w:rsidRPr="00CD0B4F">
        <w:rPr>
          <w:b/>
          <w:bCs/>
        </w:rPr>
        <w:t xml:space="preserve"> </w:t>
      </w:r>
      <w:r w:rsidR="006B4142" w:rsidRPr="00CD0B4F">
        <w:rPr>
          <w:b/>
          <w:bCs/>
        </w:rPr>
        <w:t>to 9</w:t>
      </w:r>
      <w:r w:rsidR="00D277D0" w:rsidRPr="00CD0B4F">
        <w:rPr>
          <w:b/>
          <w:bCs/>
          <w:vertAlign w:val="superscript"/>
        </w:rPr>
        <w:t>th</w:t>
      </w:r>
      <w:r w:rsidR="00D277D0" w:rsidRPr="00CD0B4F">
        <w:rPr>
          <w:b/>
          <w:bCs/>
        </w:rPr>
        <w:t xml:space="preserve"> </w:t>
      </w:r>
      <w:r w:rsidR="006B4142" w:rsidRPr="00CD0B4F">
        <w:rPr>
          <w:b/>
          <w:bCs/>
        </w:rPr>
        <w:t>September</w:t>
      </w:r>
      <w:r w:rsidR="006B4142" w:rsidRPr="00CD0B4F">
        <w:t xml:space="preserve">, at the </w:t>
      </w:r>
      <w:r w:rsidR="00D277D0" w:rsidRPr="00CD0B4F">
        <w:t>Veneto city’s Expo C</w:t>
      </w:r>
      <w:r w:rsidR="006B4142" w:rsidRPr="00CD0B4F">
        <w:t xml:space="preserve">entre, </w:t>
      </w:r>
      <w:r w:rsidR="006B4142" w:rsidRPr="00CD0B4F">
        <w:rPr>
          <w:b/>
          <w:bCs/>
        </w:rPr>
        <w:t>Italian Exhibition Group</w:t>
      </w:r>
      <w:r w:rsidR="00D277D0" w:rsidRPr="00CD0B4F">
        <w:rPr>
          <w:b/>
          <w:bCs/>
        </w:rPr>
        <w:t>’s</w:t>
      </w:r>
      <w:r w:rsidR="006B4142" w:rsidRPr="00CD0B4F">
        <w:t xml:space="preserve"> show will </w:t>
      </w:r>
      <w:r w:rsidR="00D277D0" w:rsidRPr="00CD0B4F">
        <w:t>demonstrate</w:t>
      </w:r>
      <w:r w:rsidR="006B4142" w:rsidRPr="00CD0B4F">
        <w:t xml:space="preserve"> how the classics of goldsmith art </w:t>
      </w:r>
      <w:r w:rsidR="00FC3858" w:rsidRPr="00CD0B4F">
        <w:t>can be</w:t>
      </w:r>
      <w:r w:rsidR="006B4142" w:rsidRPr="00CD0B4F">
        <w:t xml:space="preserve"> </w:t>
      </w:r>
      <w:r w:rsidR="00D277D0" w:rsidRPr="00CD0B4F">
        <w:t>update</w:t>
      </w:r>
      <w:r w:rsidR="00FC3858" w:rsidRPr="00CD0B4F">
        <w:t>d</w:t>
      </w:r>
      <w:r w:rsidR="006B4142" w:rsidRPr="00CD0B4F">
        <w:t xml:space="preserve"> in </w:t>
      </w:r>
      <w:r w:rsidR="00D277D0" w:rsidRPr="00CD0B4F">
        <w:t xml:space="preserve">collections by </w:t>
      </w:r>
      <w:r w:rsidR="006B4142" w:rsidRPr="00CD0B4F">
        <w:rPr>
          <w:b/>
          <w:bCs/>
        </w:rPr>
        <w:t>Maria De Toni</w:t>
      </w:r>
      <w:r w:rsidR="006B4142" w:rsidRPr="00CD0B4F">
        <w:t xml:space="preserve"> and </w:t>
      </w:r>
      <w:r w:rsidR="006B4142" w:rsidRPr="00CD0B4F">
        <w:rPr>
          <w:b/>
          <w:bCs/>
        </w:rPr>
        <w:t>Palmiero's</w:t>
      </w:r>
      <w:r w:rsidR="006B4142" w:rsidRPr="00CD0B4F">
        <w:t xml:space="preserve"> diamond </w:t>
      </w:r>
      <w:r w:rsidR="00D277D0" w:rsidRPr="00CD0B4F">
        <w:t xml:space="preserve">pavé </w:t>
      </w:r>
      <w:r w:rsidR="00FC3858" w:rsidRPr="00CD0B4F">
        <w:t xml:space="preserve">can </w:t>
      </w:r>
      <w:r w:rsidR="00D277D0" w:rsidRPr="00CD0B4F">
        <w:t>assume</w:t>
      </w:r>
      <w:r w:rsidR="006B4142" w:rsidRPr="00CD0B4F">
        <w:t xml:space="preserve"> the shapes of nature. Or how titanium and diamonds </w:t>
      </w:r>
      <w:r w:rsidR="00FC3858" w:rsidRPr="00CD0B4F">
        <w:t>can become</w:t>
      </w:r>
      <w:r w:rsidR="006B4142" w:rsidRPr="00CD0B4F">
        <w:t xml:space="preserve"> weightless statement jewellery in creations </w:t>
      </w:r>
      <w:r w:rsidR="00D277D0" w:rsidRPr="00CD0B4F">
        <w:t>by</w:t>
      </w:r>
      <w:r w:rsidR="006B4142" w:rsidRPr="00CD0B4F">
        <w:t xml:space="preserve"> </w:t>
      </w:r>
      <w:r w:rsidR="006B4142" w:rsidRPr="00CD0B4F">
        <w:rPr>
          <w:b/>
          <w:bCs/>
        </w:rPr>
        <w:t>Giovanni Ferraris</w:t>
      </w:r>
      <w:r w:rsidR="00CD0B4F">
        <w:t xml:space="preserve"> and</w:t>
      </w:r>
      <w:r w:rsidR="006B4142" w:rsidRPr="00CD0B4F">
        <w:t xml:space="preserve"> </w:t>
      </w:r>
      <w:r w:rsidR="00D277D0" w:rsidRPr="00CD0B4F">
        <w:t>the</w:t>
      </w:r>
      <w:r w:rsidR="006B4142" w:rsidRPr="00CD0B4F">
        <w:t xml:space="preserve"> heights th</w:t>
      </w:r>
      <w:r w:rsidR="00D277D0" w:rsidRPr="00CD0B4F">
        <w:t>at</w:t>
      </w:r>
      <w:r w:rsidR="006B4142" w:rsidRPr="00CD0B4F">
        <w:t xml:space="preserve"> meticulous </w:t>
      </w:r>
      <w:r w:rsidR="00D277D0" w:rsidRPr="00CD0B4F">
        <w:t xml:space="preserve">coral </w:t>
      </w:r>
      <w:r w:rsidR="006B4142" w:rsidRPr="00CD0B4F">
        <w:t xml:space="preserve">workmanship or cameos that break with tradition </w:t>
      </w:r>
      <w:r w:rsidR="00FC3858" w:rsidRPr="00CD0B4F">
        <w:t xml:space="preserve">can achieve </w:t>
      </w:r>
      <w:r w:rsidR="006B4142" w:rsidRPr="00CD0B4F">
        <w:t xml:space="preserve">with the </w:t>
      </w:r>
      <w:r w:rsidR="006B4142" w:rsidRPr="00CD0B4F">
        <w:rPr>
          <w:b/>
          <w:bCs/>
        </w:rPr>
        <w:t>De Simone Fratelli</w:t>
      </w:r>
      <w:r w:rsidR="00FC3858" w:rsidRPr="00CD0B4F">
        <w:t xml:space="preserve"> touch</w:t>
      </w:r>
      <w:r w:rsidR="006B4142" w:rsidRPr="00CD0B4F">
        <w:t xml:space="preserve">. And </w:t>
      </w:r>
      <w:r w:rsidR="00FC3858" w:rsidRPr="00CD0B4F">
        <w:t>even further</w:t>
      </w:r>
      <w:r w:rsidR="006B4142" w:rsidRPr="00CD0B4F">
        <w:t xml:space="preserve">: </w:t>
      </w:r>
      <w:r w:rsidR="00FC3858" w:rsidRPr="00CD0B4F">
        <w:rPr>
          <w:b/>
          <w:bCs/>
        </w:rPr>
        <w:t>Yana Nesper’s</w:t>
      </w:r>
      <w:r w:rsidR="00FC3858" w:rsidRPr="00CD0B4F">
        <w:t xml:space="preserve"> </w:t>
      </w:r>
      <w:r w:rsidR="006B4142" w:rsidRPr="00CD0B4F">
        <w:t xml:space="preserve">ability to reinvent the pearl in a contemporary key; </w:t>
      </w:r>
      <w:r w:rsidR="00FC3858" w:rsidRPr="00CD0B4F">
        <w:t xml:space="preserve">the renewed </w:t>
      </w:r>
      <w:r w:rsidR="006B4142" w:rsidRPr="00CD0B4F">
        <w:t xml:space="preserve">Italian glamour in </w:t>
      </w:r>
      <w:r w:rsidR="006B4142" w:rsidRPr="00CD0B4F">
        <w:rPr>
          <w:b/>
          <w:bCs/>
        </w:rPr>
        <w:t xml:space="preserve">Marina B </w:t>
      </w:r>
      <w:r w:rsidR="006B4142" w:rsidRPr="00CD0B4F">
        <w:t xml:space="preserve">collections; stones and mother-of-pearl on innovative materials such as carbon fibre designed by </w:t>
      </w:r>
      <w:r w:rsidR="006B4142" w:rsidRPr="00CD0B4F">
        <w:rPr>
          <w:b/>
          <w:bCs/>
        </w:rPr>
        <w:t>Maison J'OR</w:t>
      </w:r>
      <w:r w:rsidR="006B4142" w:rsidRPr="00CD0B4F">
        <w:t xml:space="preserve">. </w:t>
      </w:r>
    </w:p>
    <w:p w14:paraId="68592652" w14:textId="77777777" w:rsidR="00FC3858" w:rsidRPr="00CD0B4F" w:rsidRDefault="00FC3858" w:rsidP="00016BB2">
      <w:pPr>
        <w:spacing w:after="0" w:line="240" w:lineRule="auto"/>
        <w:jc w:val="both"/>
        <w:rPr>
          <w:b/>
          <w:bCs/>
        </w:rPr>
      </w:pPr>
    </w:p>
    <w:p w14:paraId="5565503F" w14:textId="22693F7C" w:rsidR="008155B0" w:rsidRPr="008155B0" w:rsidRDefault="008155B0" w:rsidP="00016BB2">
      <w:pPr>
        <w:spacing w:after="0" w:line="240" w:lineRule="auto"/>
        <w:jc w:val="both"/>
      </w:pPr>
      <w:r w:rsidRPr="008155B0">
        <w:rPr>
          <w:b/>
          <w:bCs/>
        </w:rPr>
        <w:t xml:space="preserve">ICON, </w:t>
      </w:r>
      <w:r w:rsidR="00FC3858" w:rsidRPr="00CD0B4F">
        <w:rPr>
          <w:b/>
          <w:bCs/>
        </w:rPr>
        <w:t>ITALIAN AND INTERNATIONAL HIGH-END</w:t>
      </w:r>
    </w:p>
    <w:p w14:paraId="44FB2E08" w14:textId="788A23AF" w:rsidR="00DD7CB6" w:rsidRPr="00CD0B4F" w:rsidRDefault="00FC3858" w:rsidP="00016BB2">
      <w:pPr>
        <w:spacing w:after="0" w:line="240" w:lineRule="auto"/>
        <w:jc w:val="both"/>
      </w:pPr>
      <w:r w:rsidRPr="00FC3858">
        <w:t>IEG's proposal</w:t>
      </w:r>
      <w:r w:rsidR="005D79A8" w:rsidRPr="00CD0B4F">
        <w:t xml:space="preserve"> will see</w:t>
      </w:r>
      <w:r w:rsidRPr="00FC3858">
        <w:t xml:space="preserve"> Made in Italy represented by </w:t>
      </w:r>
      <w:r w:rsidRPr="00FC3858">
        <w:rPr>
          <w:b/>
          <w:bCs/>
        </w:rPr>
        <w:t>Roberto Coin</w:t>
      </w:r>
      <w:r w:rsidRPr="00FC3858">
        <w:t xml:space="preserve"> with the timeless elegance of its collections</w:t>
      </w:r>
      <w:r w:rsidR="00CD0B4F">
        <w:t>;</w:t>
      </w:r>
      <w:r w:rsidRPr="00FC3858">
        <w:t xml:space="preserve"> </w:t>
      </w:r>
      <w:r w:rsidRPr="00FC3858">
        <w:rPr>
          <w:b/>
          <w:bCs/>
        </w:rPr>
        <w:t>Damiani</w:t>
      </w:r>
      <w:r w:rsidRPr="00FC3858">
        <w:t xml:space="preserve"> with the goldsmith skill and refined design that define its distinctive style</w:t>
      </w:r>
      <w:r w:rsidR="00CD0B4F">
        <w:t>;</w:t>
      </w:r>
      <w:r w:rsidRPr="00FC3858">
        <w:t xml:space="preserve"> </w:t>
      </w:r>
      <w:r w:rsidRPr="00FC3858">
        <w:rPr>
          <w:b/>
          <w:bCs/>
        </w:rPr>
        <w:t>Crivelli</w:t>
      </w:r>
      <w:r w:rsidRPr="00FC3858">
        <w:t xml:space="preserve"> with the elegant stone embroideries of its latest creations</w:t>
      </w:r>
      <w:r w:rsidR="00CD0B4F">
        <w:t>;</w:t>
      </w:r>
      <w:r w:rsidRPr="00FC3858">
        <w:t xml:space="preserve"> </w:t>
      </w:r>
      <w:proofErr w:type="spellStart"/>
      <w:r w:rsidRPr="00FC3858">
        <w:rPr>
          <w:b/>
          <w:bCs/>
        </w:rPr>
        <w:t>Fope</w:t>
      </w:r>
      <w:proofErr w:type="spellEnd"/>
      <w:r w:rsidRPr="00FC3858">
        <w:t xml:space="preserve"> with its minimal yet sophisticated creations that are both luxurious and comfortable</w:t>
      </w:r>
      <w:r w:rsidR="00CD0B4F">
        <w:t>,</w:t>
      </w:r>
      <w:r w:rsidRPr="00FC3858">
        <w:t xml:space="preserve"> and </w:t>
      </w:r>
      <w:r w:rsidRPr="00FC3858">
        <w:rPr>
          <w:b/>
          <w:bCs/>
        </w:rPr>
        <w:t>Roberto Demeglio</w:t>
      </w:r>
      <w:r w:rsidRPr="00FC3858">
        <w:t xml:space="preserve"> </w:t>
      </w:r>
      <w:r w:rsidR="005D79A8" w:rsidRPr="00CD0B4F">
        <w:t xml:space="preserve">with its typical distinctive </w:t>
      </w:r>
      <w:r w:rsidRPr="00FC3858">
        <w:t xml:space="preserve">technical evolution and </w:t>
      </w:r>
      <w:r w:rsidRPr="00FC3858">
        <w:rPr>
          <w:rFonts w:cstheme="minorHAnsi"/>
        </w:rPr>
        <w:t>versatility.</w:t>
      </w:r>
      <w:r w:rsidR="005D79A8" w:rsidRPr="00CD0B4F">
        <w:rPr>
          <w:rFonts w:eastAsia="Times New Roman" w:cstheme="minorHAnsi"/>
          <w:kern w:val="0"/>
          <w:sz w:val="24"/>
          <w:szCs w:val="24"/>
          <w:lang w:eastAsia="en-GB"/>
          <w14:ligatures w14:val="none"/>
        </w:rPr>
        <w:t xml:space="preserve"> </w:t>
      </w:r>
      <w:r w:rsidR="005D79A8" w:rsidRPr="00CD0B4F">
        <w:rPr>
          <w:b/>
          <w:bCs/>
        </w:rPr>
        <w:t xml:space="preserve">Annamaria </w:t>
      </w:r>
      <w:proofErr w:type="spellStart"/>
      <w:r w:rsidR="005D79A8" w:rsidRPr="00CD0B4F">
        <w:rPr>
          <w:b/>
          <w:bCs/>
        </w:rPr>
        <w:t>Cammilli</w:t>
      </w:r>
      <w:proofErr w:type="spellEnd"/>
      <w:r w:rsidR="005D79A8" w:rsidRPr="00CD0B4F">
        <w:t xml:space="preserve"> with the recognisable three-dimensionality and sinuosity of its creations</w:t>
      </w:r>
      <w:r w:rsidR="00CD0B4F">
        <w:t>;</w:t>
      </w:r>
      <w:r w:rsidR="005D79A8" w:rsidRPr="00CD0B4F">
        <w:t xml:space="preserve"> </w:t>
      </w:r>
      <w:r w:rsidR="005D79A8" w:rsidRPr="00CD0B4F">
        <w:rPr>
          <w:b/>
          <w:bCs/>
        </w:rPr>
        <w:t>Leo Pizzo</w:t>
      </w:r>
      <w:r w:rsidR="005D79A8" w:rsidRPr="00CD0B4F">
        <w:t xml:space="preserve"> with its personal vision and representation of nature and art</w:t>
      </w:r>
      <w:r w:rsidR="00CD0B4F">
        <w:t>;</w:t>
      </w:r>
      <w:r w:rsidR="005D79A8" w:rsidRPr="00CD0B4F">
        <w:t xml:space="preserve"> </w:t>
      </w:r>
      <w:proofErr w:type="spellStart"/>
      <w:r w:rsidR="005D79A8" w:rsidRPr="00CD0B4F">
        <w:rPr>
          <w:b/>
          <w:bCs/>
        </w:rPr>
        <w:t>Nanis</w:t>
      </w:r>
      <w:proofErr w:type="spellEnd"/>
      <w:r w:rsidR="005D79A8" w:rsidRPr="00CD0B4F">
        <w:t xml:space="preserve"> with jewellery that echoes the sinuosity and balanced “roundness” of nature and, </w:t>
      </w:r>
      <w:proofErr w:type="gramStart"/>
      <w:r w:rsidR="005D79A8" w:rsidRPr="00CD0B4F">
        <w:t>last but not least</w:t>
      </w:r>
      <w:proofErr w:type="gramEnd"/>
      <w:r w:rsidR="005D79A8" w:rsidRPr="00CD0B4F">
        <w:t xml:space="preserve">, </w:t>
      </w:r>
      <w:r w:rsidR="005D79A8" w:rsidRPr="00CD0B4F">
        <w:rPr>
          <w:b/>
          <w:bCs/>
        </w:rPr>
        <w:t>Serafino Consoli</w:t>
      </w:r>
      <w:r w:rsidR="005D79A8" w:rsidRPr="00CD0B4F">
        <w:t xml:space="preserve"> and the transformative character of </w:t>
      </w:r>
      <w:r w:rsidR="00DD7CB6" w:rsidRPr="00CD0B4F">
        <w:t>its</w:t>
      </w:r>
      <w:r w:rsidR="005D79A8" w:rsidRPr="00CD0B4F">
        <w:t xml:space="preserve"> exclusive productions. Cultural identity and </w:t>
      </w:r>
      <w:r w:rsidR="00DD7CB6" w:rsidRPr="00CD0B4F">
        <w:t>ample</w:t>
      </w:r>
      <w:r w:rsidR="005D79A8" w:rsidRPr="00CD0B4F">
        <w:t xml:space="preserve"> innovation also for the European and international fine jewellery </w:t>
      </w:r>
      <w:r w:rsidR="00DD7CB6" w:rsidRPr="00CD0B4F">
        <w:t>companies exhibiting</w:t>
      </w:r>
      <w:r w:rsidR="005D79A8" w:rsidRPr="00CD0B4F">
        <w:t xml:space="preserve"> at Vicenzaoro September</w:t>
      </w:r>
      <w:r w:rsidR="00DD7CB6" w:rsidRPr="00CD0B4F">
        <w:t>,</w:t>
      </w:r>
      <w:r w:rsidR="005D79A8" w:rsidRPr="00CD0B4F">
        <w:t xml:space="preserve"> such as </w:t>
      </w:r>
      <w:r w:rsidR="005D79A8" w:rsidRPr="00CD0B4F">
        <w:rPr>
          <w:b/>
          <w:bCs/>
        </w:rPr>
        <w:t xml:space="preserve">Schreiner Fine Jewellery </w:t>
      </w:r>
      <w:r w:rsidR="005D79A8" w:rsidRPr="00CD0B4F">
        <w:t>and</w:t>
      </w:r>
      <w:r w:rsidR="005D79A8" w:rsidRPr="00CD0B4F">
        <w:rPr>
          <w:b/>
          <w:bCs/>
        </w:rPr>
        <w:t xml:space="preserve"> Diamond Group</w:t>
      </w:r>
      <w:r w:rsidR="00DD7CB6" w:rsidRPr="00CD0B4F">
        <w:rPr>
          <w:b/>
          <w:bCs/>
        </w:rPr>
        <w:t xml:space="preserve"> </w:t>
      </w:r>
      <w:r w:rsidR="00DD7CB6" w:rsidRPr="00CD0B4F">
        <w:t>from Germany</w:t>
      </w:r>
      <w:r w:rsidR="005D79A8" w:rsidRPr="00CD0B4F">
        <w:t xml:space="preserve">, and </w:t>
      </w:r>
      <w:r w:rsidR="005D79A8" w:rsidRPr="00CD0B4F">
        <w:rPr>
          <w:b/>
          <w:bCs/>
        </w:rPr>
        <w:t>Fabergé</w:t>
      </w:r>
      <w:r w:rsidR="005D79A8" w:rsidRPr="00CD0B4F">
        <w:t xml:space="preserve"> and </w:t>
      </w:r>
      <w:r w:rsidR="005D79A8" w:rsidRPr="00CD0B4F">
        <w:rPr>
          <w:b/>
          <w:bCs/>
        </w:rPr>
        <w:t>Yoko London</w:t>
      </w:r>
      <w:r w:rsidR="00DD7CB6" w:rsidRPr="00CD0B4F">
        <w:t xml:space="preserve"> from the UK.</w:t>
      </w:r>
      <w:r w:rsidR="00DD7CB6" w:rsidRPr="00CD0B4F">
        <w:rPr>
          <w:rFonts w:ascii="Times New Roman" w:eastAsia="Times New Roman" w:hAnsi="Times New Roman" w:cs="Times New Roman"/>
          <w:kern w:val="0"/>
          <w:sz w:val="24"/>
          <w:szCs w:val="24"/>
          <w:lang w:eastAsia="en-GB"/>
          <w14:ligatures w14:val="none"/>
        </w:rPr>
        <w:t xml:space="preserve"> </w:t>
      </w:r>
      <w:r w:rsidR="00DD7CB6" w:rsidRPr="00CD0B4F">
        <w:t xml:space="preserve">Not to mention the Greek company </w:t>
      </w:r>
      <w:proofErr w:type="spellStart"/>
      <w:r w:rsidR="00DD7CB6" w:rsidRPr="00CD0B4F">
        <w:rPr>
          <w:b/>
          <w:bCs/>
        </w:rPr>
        <w:t>Etho</w:t>
      </w:r>
      <w:proofErr w:type="spellEnd"/>
      <w:r w:rsidR="00DD7CB6" w:rsidRPr="00CD0B4F">
        <w:rPr>
          <w:b/>
          <w:bCs/>
        </w:rPr>
        <w:t xml:space="preserve"> Maria</w:t>
      </w:r>
      <w:r w:rsidR="00DD7CB6" w:rsidRPr="00CD0B4F">
        <w:t xml:space="preserve"> and </w:t>
      </w:r>
      <w:r w:rsidR="00DD7CB6" w:rsidRPr="00CD0B4F">
        <w:rPr>
          <w:b/>
          <w:bCs/>
        </w:rPr>
        <w:t>Carrera Y Carrera</w:t>
      </w:r>
      <w:r w:rsidR="00DD7CB6" w:rsidRPr="00CD0B4F">
        <w:t xml:space="preserve"> from Spain. Outside Europe, we will find the Australian company </w:t>
      </w:r>
      <w:r w:rsidR="00DD7CB6" w:rsidRPr="00CD0B4F">
        <w:rPr>
          <w:b/>
          <w:bCs/>
        </w:rPr>
        <w:t>Autore</w:t>
      </w:r>
      <w:r w:rsidR="00DD7CB6" w:rsidRPr="00CD0B4F">
        <w:t xml:space="preserve">. New entries at the September edition of Vicenzaoro will include </w:t>
      </w:r>
      <w:r w:rsidR="00DD7CB6" w:rsidRPr="00CD0B4F">
        <w:rPr>
          <w:b/>
          <w:bCs/>
        </w:rPr>
        <w:t>Piranesi</w:t>
      </w:r>
      <w:r w:rsidR="00DD7CB6" w:rsidRPr="00CD0B4F">
        <w:t>, a Milanese brand based in New York</w:t>
      </w:r>
      <w:r w:rsidR="00FE443F">
        <w:t>,</w:t>
      </w:r>
      <w:r w:rsidR="00DD7CB6" w:rsidRPr="00CD0B4F">
        <w:t xml:space="preserve"> while </w:t>
      </w:r>
      <w:proofErr w:type="spellStart"/>
      <w:r w:rsidR="00DD7CB6" w:rsidRPr="00CD0B4F">
        <w:rPr>
          <w:b/>
          <w:bCs/>
        </w:rPr>
        <w:t>Recarlo</w:t>
      </w:r>
      <w:proofErr w:type="spellEnd"/>
      <w:r w:rsidR="00DD7CB6" w:rsidRPr="00CD0B4F">
        <w:t xml:space="preserve"> will be returning; </w:t>
      </w:r>
      <w:r w:rsidR="00DD7CB6" w:rsidRPr="00CD0B4F">
        <w:rPr>
          <w:b/>
          <w:bCs/>
        </w:rPr>
        <w:t xml:space="preserve">Morganne Bello, Statement Paris </w:t>
      </w:r>
      <w:r w:rsidR="00DD7CB6" w:rsidRPr="00CD0B4F">
        <w:t>and</w:t>
      </w:r>
      <w:r w:rsidR="00DD7CB6" w:rsidRPr="00CD0B4F">
        <w:rPr>
          <w:b/>
          <w:bCs/>
        </w:rPr>
        <w:t xml:space="preserve"> D1928</w:t>
      </w:r>
      <w:r w:rsidR="00DD7CB6" w:rsidRPr="00CD0B4F">
        <w:t xml:space="preserve"> will be arriving from France.</w:t>
      </w:r>
    </w:p>
    <w:p w14:paraId="17B85A27" w14:textId="77777777" w:rsidR="00016BB2" w:rsidRDefault="00016BB2" w:rsidP="00016BB2">
      <w:pPr>
        <w:spacing w:after="0" w:line="240" w:lineRule="auto"/>
        <w:jc w:val="both"/>
        <w:rPr>
          <w:b/>
          <w:bCs/>
        </w:rPr>
      </w:pPr>
    </w:p>
    <w:p w14:paraId="5EB0BA47" w14:textId="0EF9943B" w:rsidR="008155B0" w:rsidRPr="008155B0" w:rsidRDefault="00DD7CB6" w:rsidP="00016BB2">
      <w:pPr>
        <w:spacing w:after="0" w:line="240" w:lineRule="auto"/>
        <w:jc w:val="both"/>
      </w:pPr>
      <w:r w:rsidRPr="00CD0B4F">
        <w:rPr>
          <w:b/>
          <w:bCs/>
        </w:rPr>
        <w:t>AN AREA FOR</w:t>
      </w:r>
      <w:r w:rsidR="008155B0" w:rsidRPr="008155B0">
        <w:rPr>
          <w:b/>
          <w:bCs/>
        </w:rPr>
        <w:t xml:space="preserve"> TALENT: THE DESIGN ROOM </w:t>
      </w:r>
      <w:r w:rsidRPr="00CD0B4F">
        <w:rPr>
          <w:b/>
          <w:bCs/>
        </w:rPr>
        <w:t>AND</w:t>
      </w:r>
      <w:r w:rsidR="008155B0" w:rsidRPr="008155B0">
        <w:rPr>
          <w:b/>
          <w:bCs/>
        </w:rPr>
        <w:t xml:space="preserve"> “THE 8”</w:t>
      </w:r>
      <w:r w:rsidRPr="00CD0B4F">
        <w:rPr>
          <w:b/>
          <w:bCs/>
        </w:rPr>
        <w:t xml:space="preserve"> PROJECT</w:t>
      </w:r>
    </w:p>
    <w:p w14:paraId="218BCD8E" w14:textId="784D66C7" w:rsidR="00DD7CB6" w:rsidRPr="00DD7CB6" w:rsidRDefault="00DD7CB6" w:rsidP="00016BB2">
      <w:pPr>
        <w:spacing w:after="0" w:line="240" w:lineRule="auto"/>
        <w:jc w:val="both"/>
      </w:pPr>
      <w:r w:rsidRPr="00DD7CB6">
        <w:t xml:space="preserve">The </w:t>
      </w:r>
      <w:r w:rsidRPr="009E3A67">
        <w:rPr>
          <w:b/>
          <w:bCs/>
        </w:rPr>
        <w:t>Design Room</w:t>
      </w:r>
      <w:r w:rsidRPr="00DD7CB6">
        <w:t xml:space="preserve"> </w:t>
      </w:r>
      <w:r w:rsidR="00C869E8" w:rsidRPr="00CD0B4F">
        <w:t>i</w:t>
      </w:r>
      <w:r w:rsidR="00C869E8" w:rsidRPr="00DD7CB6">
        <w:t xml:space="preserve">n the </w:t>
      </w:r>
      <w:r w:rsidR="00C869E8" w:rsidRPr="00CD0B4F">
        <w:t>“</w:t>
      </w:r>
      <w:r w:rsidR="00C869E8" w:rsidRPr="00DD7CB6">
        <w:t>Icon</w:t>
      </w:r>
      <w:r w:rsidR="00C869E8" w:rsidRPr="00CD0B4F">
        <w:t>”</w:t>
      </w:r>
      <w:r w:rsidR="00C869E8" w:rsidRPr="00DD7CB6">
        <w:t xml:space="preserve"> community</w:t>
      </w:r>
      <w:r w:rsidR="00C869E8" w:rsidRPr="00CD0B4F">
        <w:t xml:space="preserve"> </w:t>
      </w:r>
      <w:r w:rsidRPr="00DD7CB6">
        <w:t xml:space="preserve">is the </w:t>
      </w:r>
      <w:r w:rsidR="00C869E8" w:rsidRPr="00CD0B4F">
        <w:t>area</w:t>
      </w:r>
      <w:r w:rsidRPr="00DD7CB6">
        <w:t xml:space="preserve"> </w:t>
      </w:r>
      <w:r w:rsidR="00C869E8" w:rsidRPr="00CD0B4F">
        <w:t>specifically for</w:t>
      </w:r>
      <w:r w:rsidRPr="00DD7CB6">
        <w:t xml:space="preserve"> high</w:t>
      </w:r>
      <w:r w:rsidR="00FE443F">
        <w:t>-end</w:t>
      </w:r>
      <w:r w:rsidRPr="00DD7CB6">
        <w:t xml:space="preserve"> designers. </w:t>
      </w:r>
      <w:r w:rsidR="00915416" w:rsidRPr="00CD0B4F">
        <w:t>The</w:t>
      </w:r>
      <w:r w:rsidRPr="00DD7CB6">
        <w:t xml:space="preserve"> most eagerly awaited talents</w:t>
      </w:r>
      <w:r w:rsidR="00915416" w:rsidRPr="00CD0B4F">
        <w:t xml:space="preserve"> will include</w:t>
      </w:r>
      <w:r w:rsidRPr="00DD7CB6">
        <w:t xml:space="preserve">: </w:t>
      </w:r>
      <w:r w:rsidRPr="00DD7CB6">
        <w:rPr>
          <w:b/>
          <w:bCs/>
        </w:rPr>
        <w:t>Alessio Boschi</w:t>
      </w:r>
      <w:r w:rsidRPr="00DD7CB6">
        <w:t xml:space="preserve"> and his creations that </w:t>
      </w:r>
      <w:r w:rsidR="00915416" w:rsidRPr="00CD0B4F">
        <w:t>combine</w:t>
      </w:r>
      <w:r w:rsidRPr="00DD7CB6">
        <w:t xml:space="preserve"> culture, history and architecture</w:t>
      </w:r>
      <w:r w:rsidR="00915416" w:rsidRPr="00CD0B4F">
        <w:t>;</w:t>
      </w:r>
      <w:r w:rsidRPr="00DD7CB6">
        <w:t xml:space="preserve"> </w:t>
      </w:r>
      <w:r w:rsidRPr="00DD7CB6">
        <w:rPr>
          <w:b/>
          <w:bCs/>
        </w:rPr>
        <w:t>Mike Joseph</w:t>
      </w:r>
      <w:r w:rsidRPr="00DD7CB6">
        <w:t xml:space="preserve"> and </w:t>
      </w:r>
      <w:r w:rsidR="00915416" w:rsidRPr="00CD0B4F">
        <w:t>his</w:t>
      </w:r>
      <w:r w:rsidRPr="00DD7CB6">
        <w:t xml:space="preserve"> light</w:t>
      </w:r>
      <w:r w:rsidR="00FE443F">
        <w:t>,</w:t>
      </w:r>
      <w:r w:rsidRPr="00DD7CB6">
        <w:t xml:space="preserve"> </w:t>
      </w:r>
      <w:r w:rsidR="00915416" w:rsidRPr="00DD7CB6">
        <w:t xml:space="preserve">geometric </w:t>
      </w:r>
      <w:r w:rsidRPr="00DD7CB6">
        <w:t>design studded with diamonds</w:t>
      </w:r>
      <w:r w:rsidR="00915416" w:rsidRPr="00CD0B4F">
        <w:t>;</w:t>
      </w:r>
      <w:r w:rsidRPr="00DD7CB6">
        <w:t xml:space="preserve"> </w:t>
      </w:r>
      <w:r w:rsidRPr="00DD7CB6">
        <w:rPr>
          <w:b/>
          <w:bCs/>
        </w:rPr>
        <w:t>Antonini Milano</w:t>
      </w:r>
      <w:r w:rsidRPr="00DD7CB6">
        <w:t xml:space="preserve"> for lovers of pure </w:t>
      </w:r>
      <w:r w:rsidR="00915416" w:rsidRPr="00CD0B4F">
        <w:t>yet</w:t>
      </w:r>
      <w:r w:rsidRPr="00DD7CB6">
        <w:t xml:space="preserve"> structured lines and</w:t>
      </w:r>
      <w:r w:rsidR="00915416" w:rsidRPr="00CD0B4F">
        <w:t xml:space="preserve"> lastly,</w:t>
      </w:r>
      <w:r w:rsidRPr="00DD7CB6">
        <w:t xml:space="preserve"> </w:t>
      </w:r>
      <w:r w:rsidRPr="00DD7CB6">
        <w:rPr>
          <w:b/>
          <w:bCs/>
        </w:rPr>
        <w:t>Karen Suen</w:t>
      </w:r>
      <w:r w:rsidRPr="00DD7CB6">
        <w:t xml:space="preserve"> who </w:t>
      </w:r>
      <w:r w:rsidR="00915416" w:rsidRPr="00CD0B4F">
        <w:t>makes the</w:t>
      </w:r>
      <w:r w:rsidRPr="00DD7CB6">
        <w:t xml:space="preserve"> glam and tradition of classic jewellery</w:t>
      </w:r>
      <w:r w:rsidR="00915416" w:rsidRPr="00CD0B4F">
        <w:t xml:space="preserve"> communicate</w:t>
      </w:r>
      <w:r w:rsidRPr="00DD7CB6">
        <w:t xml:space="preserve">. Boschi and Alessia Crivelli are the mentors </w:t>
      </w:r>
      <w:r w:rsidR="00915416" w:rsidRPr="00CD0B4F">
        <w:t>behind</w:t>
      </w:r>
      <w:r w:rsidRPr="00DD7CB6">
        <w:t xml:space="preserve"> </w:t>
      </w:r>
      <w:r w:rsidRPr="009E3A67">
        <w:rPr>
          <w:b/>
          <w:bCs/>
        </w:rPr>
        <w:t>“The 8” project</w:t>
      </w:r>
      <w:r w:rsidR="00915416" w:rsidRPr="00CD0B4F">
        <w:t xml:space="preserve"> that </w:t>
      </w:r>
      <w:r w:rsidRPr="00DD7CB6">
        <w:t xml:space="preserve">IEG </w:t>
      </w:r>
      <w:r w:rsidR="00915416" w:rsidRPr="00CD0B4F">
        <w:t xml:space="preserve">promotes </w:t>
      </w:r>
      <w:r w:rsidRPr="009E3A67">
        <w:rPr>
          <w:b/>
          <w:bCs/>
        </w:rPr>
        <w:t>to highlight new Italian and international jewellery talents</w:t>
      </w:r>
      <w:r w:rsidRPr="00DD7CB6">
        <w:t xml:space="preserve">. The designers chosen for this year come from institutes such as </w:t>
      </w:r>
      <w:r w:rsidR="00915416" w:rsidRPr="00CD0B4F">
        <w:t xml:space="preserve">the </w:t>
      </w:r>
      <w:r w:rsidRPr="00DD7CB6">
        <w:t xml:space="preserve">IED, TADS - </w:t>
      </w:r>
      <w:proofErr w:type="spellStart"/>
      <w:r w:rsidRPr="00DD7CB6">
        <w:t>Tarì</w:t>
      </w:r>
      <w:proofErr w:type="spellEnd"/>
      <w:r w:rsidRPr="00DD7CB6">
        <w:t xml:space="preserve"> Design School and</w:t>
      </w:r>
      <w:r w:rsidR="00915416" w:rsidRPr="00CD0B4F">
        <w:t>, from</w:t>
      </w:r>
      <w:r w:rsidRPr="00DD7CB6">
        <w:t xml:space="preserve"> the Master in </w:t>
      </w:r>
      <w:r w:rsidR="00915416" w:rsidRPr="00DD7CB6">
        <w:t xml:space="preserve">Jewellery </w:t>
      </w:r>
      <w:r w:rsidRPr="00DD7CB6">
        <w:t>History, Design and Marketing in Arezzo</w:t>
      </w:r>
      <w:r w:rsidR="00915416" w:rsidRPr="00CD0B4F">
        <w:t>,</w:t>
      </w:r>
      <w:r w:rsidR="009E3A67">
        <w:t xml:space="preserve"> and are </w:t>
      </w:r>
      <w:r w:rsidRPr="00DD7CB6">
        <w:t xml:space="preserve">Emma Calce, Lal Dal Monte, Enrico Valenza and 512 LAB, </w:t>
      </w:r>
      <w:r w:rsidR="00915416" w:rsidRPr="00CD0B4F">
        <w:t>in other words,</w:t>
      </w:r>
      <w:r w:rsidRPr="00DD7CB6">
        <w:t xml:space="preserve"> Carolina Lazzaro and Cristiano Di Iorio.</w:t>
      </w:r>
    </w:p>
    <w:p w14:paraId="43206462" w14:textId="77777777" w:rsidR="008155B0" w:rsidRPr="009E3A67" w:rsidRDefault="008155B0" w:rsidP="00016BB2">
      <w:pPr>
        <w:spacing w:after="0" w:line="240" w:lineRule="auto"/>
      </w:pPr>
      <w:r w:rsidRPr="009E3A67">
        <w:lastRenderedPageBreak/>
        <w:t> </w:t>
      </w:r>
    </w:p>
    <w:p w14:paraId="2022243F" w14:textId="77777777" w:rsidR="00016BB2" w:rsidRPr="002D354F" w:rsidRDefault="00016BB2" w:rsidP="002D354F">
      <w:pPr>
        <w:spacing w:after="0" w:line="240" w:lineRule="auto"/>
        <w:jc w:val="both"/>
        <w:rPr>
          <w:rFonts w:ascii="Calibri" w:hAnsi="Calibri" w:cs="Calibri"/>
          <w:b/>
          <w:bCs/>
          <w:spacing w:val="-1"/>
          <w:sz w:val="20"/>
          <w:szCs w:val="20"/>
        </w:rPr>
      </w:pPr>
      <w:r w:rsidRPr="002D354F">
        <w:rPr>
          <w:rFonts w:ascii="Calibri" w:hAnsi="Calibri" w:cs="Calibri"/>
          <w:b/>
          <w:bCs/>
          <w:spacing w:val="-1"/>
          <w:sz w:val="20"/>
          <w:szCs w:val="20"/>
        </w:rPr>
        <w:t>PRESS CONTACT IEG / VICENZAORO SEPTEMBER 2025:</w:t>
      </w:r>
    </w:p>
    <w:p w14:paraId="58D5598E" w14:textId="77777777" w:rsidR="00016BB2" w:rsidRPr="002D354F" w:rsidRDefault="00016BB2" w:rsidP="002D354F">
      <w:pPr>
        <w:spacing w:after="0" w:line="240" w:lineRule="auto"/>
        <w:jc w:val="both"/>
        <w:rPr>
          <w:rFonts w:ascii="Calibri" w:hAnsi="Calibri" w:cs="Calibri"/>
          <w:color w:val="0000FF"/>
          <w:sz w:val="20"/>
          <w:szCs w:val="20"/>
          <w:u w:val="single"/>
        </w:rPr>
      </w:pPr>
      <w:r w:rsidRPr="002D354F">
        <w:rPr>
          <w:rFonts w:ascii="Calibri" w:hAnsi="Calibri" w:cs="Calibri"/>
          <w:b/>
          <w:bCs/>
          <w:sz w:val="20"/>
          <w:szCs w:val="20"/>
        </w:rPr>
        <w:t>head</w:t>
      </w:r>
      <w:r w:rsidRPr="002D354F">
        <w:rPr>
          <w:rFonts w:ascii="Calibri" w:hAnsi="Calibri" w:cs="Calibri"/>
          <w:b/>
          <w:bCs/>
          <w:spacing w:val="-10"/>
          <w:sz w:val="20"/>
          <w:szCs w:val="20"/>
        </w:rPr>
        <w:t xml:space="preserve"> </w:t>
      </w:r>
      <w:r w:rsidRPr="002D354F">
        <w:rPr>
          <w:rFonts w:ascii="Calibri" w:hAnsi="Calibri" w:cs="Calibri"/>
          <w:b/>
          <w:bCs/>
          <w:sz w:val="20"/>
          <w:szCs w:val="20"/>
        </w:rPr>
        <w:t>of</w:t>
      </w:r>
      <w:r w:rsidRPr="002D354F">
        <w:rPr>
          <w:rFonts w:ascii="Calibri" w:hAnsi="Calibri" w:cs="Calibri"/>
          <w:b/>
          <w:bCs/>
          <w:spacing w:val="-9"/>
          <w:sz w:val="20"/>
          <w:szCs w:val="20"/>
        </w:rPr>
        <w:t xml:space="preserve"> </w:t>
      </w:r>
      <w:r w:rsidRPr="002D354F">
        <w:rPr>
          <w:rFonts w:ascii="Calibri" w:hAnsi="Calibri" w:cs="Calibri"/>
          <w:b/>
          <w:bCs/>
          <w:sz w:val="20"/>
          <w:szCs w:val="20"/>
        </w:rPr>
        <w:t>media</w:t>
      </w:r>
      <w:r w:rsidRPr="002D354F">
        <w:rPr>
          <w:rFonts w:ascii="Calibri" w:hAnsi="Calibri" w:cs="Calibri"/>
          <w:b/>
          <w:bCs/>
          <w:spacing w:val="-9"/>
          <w:sz w:val="20"/>
          <w:szCs w:val="20"/>
        </w:rPr>
        <w:t xml:space="preserve"> </w:t>
      </w:r>
      <w:r w:rsidRPr="002D354F">
        <w:rPr>
          <w:rFonts w:ascii="Calibri" w:hAnsi="Calibri" w:cs="Calibri"/>
          <w:b/>
          <w:bCs/>
          <w:sz w:val="20"/>
          <w:szCs w:val="20"/>
        </w:rPr>
        <w:t>relation</w:t>
      </w:r>
      <w:r w:rsidRPr="002D354F">
        <w:rPr>
          <w:rFonts w:ascii="Calibri" w:hAnsi="Calibri" w:cs="Calibri"/>
          <w:b/>
          <w:bCs/>
          <w:spacing w:val="-10"/>
          <w:sz w:val="20"/>
          <w:szCs w:val="20"/>
        </w:rPr>
        <w:t xml:space="preserve"> </w:t>
      </w:r>
      <w:r w:rsidRPr="002D354F">
        <w:rPr>
          <w:rFonts w:ascii="Calibri" w:hAnsi="Calibri" w:cs="Calibri"/>
          <w:b/>
          <w:bCs/>
          <w:sz w:val="20"/>
          <w:szCs w:val="20"/>
        </w:rPr>
        <w:t>&amp;</w:t>
      </w:r>
      <w:r w:rsidRPr="002D354F">
        <w:rPr>
          <w:rFonts w:ascii="Calibri" w:hAnsi="Calibri" w:cs="Calibri"/>
          <w:b/>
          <w:bCs/>
          <w:spacing w:val="-9"/>
          <w:sz w:val="20"/>
          <w:szCs w:val="20"/>
        </w:rPr>
        <w:t xml:space="preserve"> </w:t>
      </w:r>
      <w:r w:rsidRPr="002D354F">
        <w:rPr>
          <w:rFonts w:ascii="Calibri" w:hAnsi="Calibri" w:cs="Calibri"/>
          <w:b/>
          <w:bCs/>
          <w:sz w:val="20"/>
          <w:szCs w:val="20"/>
        </w:rPr>
        <w:t>corporate</w:t>
      </w:r>
      <w:r w:rsidRPr="002D354F">
        <w:rPr>
          <w:rFonts w:ascii="Calibri" w:hAnsi="Calibri" w:cs="Calibri"/>
          <w:b/>
          <w:bCs/>
          <w:spacing w:val="-8"/>
          <w:sz w:val="20"/>
          <w:szCs w:val="20"/>
        </w:rPr>
        <w:t xml:space="preserve"> </w:t>
      </w:r>
      <w:r w:rsidRPr="002D354F">
        <w:rPr>
          <w:rFonts w:ascii="Calibri" w:hAnsi="Calibri" w:cs="Calibri"/>
          <w:b/>
          <w:bCs/>
          <w:sz w:val="20"/>
          <w:szCs w:val="20"/>
        </w:rPr>
        <w:t>communication</w:t>
      </w:r>
      <w:r w:rsidRPr="002D354F">
        <w:rPr>
          <w:rFonts w:ascii="Calibri" w:hAnsi="Calibri" w:cs="Calibri"/>
          <w:sz w:val="20"/>
          <w:szCs w:val="20"/>
        </w:rPr>
        <w:t>:</w:t>
      </w:r>
      <w:r w:rsidRPr="002D354F">
        <w:rPr>
          <w:rFonts w:ascii="Calibri" w:hAnsi="Calibri" w:cs="Calibri"/>
          <w:spacing w:val="-10"/>
          <w:sz w:val="20"/>
          <w:szCs w:val="20"/>
        </w:rPr>
        <w:t xml:space="preserve"> </w:t>
      </w:r>
      <w:r w:rsidRPr="002D354F">
        <w:rPr>
          <w:rFonts w:ascii="Calibri" w:hAnsi="Calibri" w:cs="Calibri"/>
          <w:sz w:val="20"/>
          <w:szCs w:val="20"/>
        </w:rPr>
        <w:t>Elisabetta</w:t>
      </w:r>
      <w:r w:rsidRPr="002D354F">
        <w:rPr>
          <w:rFonts w:ascii="Calibri" w:hAnsi="Calibri" w:cs="Calibri"/>
          <w:spacing w:val="-9"/>
          <w:sz w:val="20"/>
          <w:szCs w:val="20"/>
        </w:rPr>
        <w:t xml:space="preserve"> </w:t>
      </w:r>
      <w:r w:rsidRPr="002D354F">
        <w:rPr>
          <w:rFonts w:ascii="Calibri" w:hAnsi="Calibri" w:cs="Calibri"/>
          <w:sz w:val="20"/>
          <w:szCs w:val="20"/>
        </w:rPr>
        <w:t>Vitali;</w:t>
      </w:r>
      <w:r w:rsidRPr="002D354F">
        <w:rPr>
          <w:rFonts w:ascii="Calibri" w:hAnsi="Calibri" w:cs="Calibri"/>
          <w:spacing w:val="-10"/>
          <w:sz w:val="20"/>
          <w:szCs w:val="20"/>
        </w:rPr>
        <w:t xml:space="preserve"> </w:t>
      </w:r>
      <w:r w:rsidRPr="002D354F">
        <w:rPr>
          <w:rFonts w:ascii="Calibri" w:hAnsi="Calibri" w:cs="Calibri"/>
          <w:b/>
          <w:bCs/>
          <w:sz w:val="20"/>
          <w:szCs w:val="20"/>
        </w:rPr>
        <w:t>press</w:t>
      </w:r>
      <w:r w:rsidRPr="002D354F">
        <w:rPr>
          <w:rFonts w:ascii="Calibri" w:hAnsi="Calibri" w:cs="Calibri"/>
          <w:b/>
          <w:bCs/>
          <w:spacing w:val="-9"/>
          <w:sz w:val="20"/>
          <w:szCs w:val="20"/>
        </w:rPr>
        <w:t xml:space="preserve"> </w:t>
      </w:r>
      <w:r w:rsidRPr="002D354F">
        <w:rPr>
          <w:rFonts w:ascii="Calibri" w:hAnsi="Calibri" w:cs="Calibri"/>
          <w:b/>
          <w:bCs/>
          <w:sz w:val="20"/>
          <w:szCs w:val="20"/>
        </w:rPr>
        <w:t>office</w:t>
      </w:r>
      <w:r w:rsidRPr="002D354F">
        <w:rPr>
          <w:rFonts w:ascii="Calibri" w:hAnsi="Calibri" w:cs="Calibri"/>
          <w:b/>
          <w:bCs/>
          <w:spacing w:val="-9"/>
          <w:sz w:val="20"/>
          <w:szCs w:val="20"/>
        </w:rPr>
        <w:t xml:space="preserve"> </w:t>
      </w:r>
      <w:r w:rsidRPr="002D354F">
        <w:rPr>
          <w:rFonts w:ascii="Calibri" w:hAnsi="Calibri" w:cs="Calibri"/>
          <w:b/>
          <w:bCs/>
          <w:sz w:val="20"/>
          <w:szCs w:val="20"/>
        </w:rPr>
        <w:t>manager</w:t>
      </w:r>
      <w:r w:rsidRPr="002D354F">
        <w:rPr>
          <w:rFonts w:ascii="Calibri" w:hAnsi="Calibri" w:cs="Calibri"/>
          <w:sz w:val="20"/>
          <w:szCs w:val="20"/>
        </w:rPr>
        <w:t>:</w:t>
      </w:r>
      <w:r w:rsidRPr="002D354F">
        <w:rPr>
          <w:rFonts w:ascii="Calibri" w:hAnsi="Calibri" w:cs="Calibri"/>
          <w:spacing w:val="-10"/>
          <w:sz w:val="20"/>
          <w:szCs w:val="20"/>
        </w:rPr>
        <w:t xml:space="preserve"> </w:t>
      </w:r>
      <w:r w:rsidRPr="002D354F">
        <w:rPr>
          <w:rFonts w:ascii="Calibri" w:hAnsi="Calibri" w:cs="Calibri"/>
          <w:sz w:val="20"/>
          <w:szCs w:val="20"/>
        </w:rPr>
        <w:t>Marco</w:t>
      </w:r>
      <w:r w:rsidRPr="002D354F">
        <w:rPr>
          <w:rFonts w:ascii="Calibri" w:hAnsi="Calibri" w:cs="Calibri"/>
          <w:spacing w:val="-8"/>
          <w:sz w:val="20"/>
          <w:szCs w:val="20"/>
        </w:rPr>
        <w:t xml:space="preserve"> </w:t>
      </w:r>
      <w:r w:rsidRPr="002D354F">
        <w:rPr>
          <w:rFonts w:ascii="Calibri" w:hAnsi="Calibri" w:cs="Calibri"/>
          <w:sz w:val="20"/>
          <w:szCs w:val="20"/>
        </w:rPr>
        <w:t xml:space="preserve">Forcellini, Pier Francesco Bellini; </w:t>
      </w:r>
      <w:r w:rsidRPr="002D354F">
        <w:rPr>
          <w:rFonts w:ascii="Calibri" w:hAnsi="Calibri" w:cs="Calibri"/>
          <w:b/>
          <w:bCs/>
          <w:sz w:val="20"/>
          <w:szCs w:val="20"/>
        </w:rPr>
        <w:t>press office coordinator</w:t>
      </w:r>
      <w:r w:rsidRPr="002D354F">
        <w:rPr>
          <w:rFonts w:ascii="Calibri" w:hAnsi="Calibri" w:cs="Calibri"/>
          <w:sz w:val="20"/>
          <w:szCs w:val="20"/>
        </w:rPr>
        <w:t>: Luca Paganin;</w:t>
      </w:r>
      <w:r w:rsidRPr="002D354F">
        <w:rPr>
          <w:rFonts w:ascii="Calibri" w:hAnsi="Calibri" w:cs="Calibri"/>
          <w:spacing w:val="-7"/>
          <w:sz w:val="20"/>
          <w:szCs w:val="20"/>
        </w:rPr>
        <w:t xml:space="preserve"> </w:t>
      </w:r>
      <w:r w:rsidRPr="002D354F">
        <w:rPr>
          <w:rFonts w:ascii="Calibri" w:hAnsi="Calibri" w:cs="Calibri"/>
          <w:b/>
          <w:bCs/>
          <w:sz w:val="20"/>
          <w:szCs w:val="20"/>
        </w:rPr>
        <w:t>international</w:t>
      </w:r>
      <w:r w:rsidRPr="002D354F">
        <w:rPr>
          <w:rFonts w:ascii="Calibri" w:hAnsi="Calibri" w:cs="Calibri"/>
          <w:b/>
          <w:bCs/>
          <w:spacing w:val="-7"/>
          <w:sz w:val="20"/>
          <w:szCs w:val="20"/>
        </w:rPr>
        <w:t xml:space="preserve"> </w:t>
      </w:r>
      <w:r w:rsidRPr="002D354F">
        <w:rPr>
          <w:rFonts w:ascii="Calibri" w:hAnsi="Calibri" w:cs="Calibri"/>
          <w:b/>
          <w:bCs/>
          <w:sz w:val="20"/>
          <w:szCs w:val="20"/>
        </w:rPr>
        <w:t>press</w:t>
      </w:r>
      <w:r w:rsidRPr="002D354F">
        <w:rPr>
          <w:rFonts w:ascii="Calibri" w:hAnsi="Calibri" w:cs="Calibri"/>
          <w:b/>
          <w:bCs/>
          <w:spacing w:val="1"/>
          <w:sz w:val="20"/>
          <w:szCs w:val="20"/>
        </w:rPr>
        <w:t xml:space="preserve"> </w:t>
      </w:r>
      <w:r w:rsidRPr="002D354F">
        <w:rPr>
          <w:rFonts w:ascii="Calibri" w:hAnsi="Calibri" w:cs="Calibri"/>
          <w:b/>
          <w:bCs/>
          <w:sz w:val="20"/>
          <w:szCs w:val="20"/>
        </w:rPr>
        <w:t>office coordinator</w:t>
      </w:r>
      <w:r w:rsidRPr="002D354F">
        <w:rPr>
          <w:rFonts w:ascii="Calibri" w:hAnsi="Calibri" w:cs="Calibri"/>
          <w:sz w:val="20"/>
          <w:szCs w:val="20"/>
        </w:rPr>
        <w:t>: Silvia</w:t>
      </w:r>
      <w:r w:rsidRPr="002D354F">
        <w:rPr>
          <w:rFonts w:ascii="Calibri" w:hAnsi="Calibri" w:cs="Calibri"/>
          <w:spacing w:val="-1"/>
          <w:sz w:val="20"/>
          <w:szCs w:val="20"/>
        </w:rPr>
        <w:t xml:space="preserve"> </w:t>
      </w:r>
      <w:r w:rsidRPr="002D354F">
        <w:rPr>
          <w:rFonts w:ascii="Calibri" w:hAnsi="Calibri" w:cs="Calibri"/>
          <w:sz w:val="20"/>
          <w:szCs w:val="20"/>
        </w:rPr>
        <w:t xml:space="preserve">Giorgi; </w:t>
      </w:r>
      <w:r w:rsidRPr="002D354F">
        <w:rPr>
          <w:rFonts w:ascii="Calibri" w:hAnsi="Calibri" w:cs="Calibri"/>
          <w:b/>
          <w:bCs/>
          <w:sz w:val="20"/>
          <w:szCs w:val="20"/>
        </w:rPr>
        <w:t>press office specialist</w:t>
      </w:r>
      <w:r w:rsidRPr="002D354F">
        <w:rPr>
          <w:rFonts w:ascii="Calibri" w:hAnsi="Calibri" w:cs="Calibri"/>
          <w:sz w:val="20"/>
          <w:szCs w:val="20"/>
        </w:rPr>
        <w:t xml:space="preserve">: Mirko Malgieri </w:t>
      </w:r>
      <w:hyperlink r:id="rId6" w:history="1">
        <w:r w:rsidRPr="002D354F">
          <w:rPr>
            <w:rStyle w:val="Collegamentoipertestuale"/>
            <w:rFonts w:ascii="Calibri" w:hAnsi="Calibri" w:cs="Calibri"/>
            <w:sz w:val="20"/>
            <w:szCs w:val="20"/>
          </w:rPr>
          <w:t>media@iegexpo.it</w:t>
        </w:r>
      </w:hyperlink>
      <w:r w:rsidRPr="002D354F">
        <w:rPr>
          <w:rFonts w:ascii="Calibri" w:hAnsi="Calibri" w:cs="Calibri"/>
          <w:color w:val="0000FF"/>
          <w:sz w:val="20"/>
          <w:szCs w:val="20"/>
          <w:u w:val="single"/>
        </w:rPr>
        <w:t xml:space="preserve">; </w:t>
      </w:r>
    </w:p>
    <w:p w14:paraId="28CCC18A" w14:textId="77777777" w:rsidR="002D354F" w:rsidRPr="002D354F" w:rsidRDefault="002D354F" w:rsidP="002D354F">
      <w:pPr>
        <w:spacing w:after="0" w:line="240" w:lineRule="auto"/>
        <w:jc w:val="both"/>
        <w:rPr>
          <w:rFonts w:ascii="Calibri" w:hAnsi="Calibri" w:cs="Calibri"/>
          <w:color w:val="0000FF"/>
          <w:sz w:val="20"/>
          <w:szCs w:val="20"/>
          <w:u w:val="single"/>
        </w:rPr>
      </w:pPr>
    </w:p>
    <w:p w14:paraId="40207774" w14:textId="77777777" w:rsidR="002D354F" w:rsidRPr="002D354F" w:rsidRDefault="002D354F" w:rsidP="002D354F">
      <w:pPr>
        <w:spacing w:after="0" w:line="240" w:lineRule="auto"/>
        <w:jc w:val="both"/>
        <w:rPr>
          <w:rFonts w:ascii="Calibri" w:hAnsi="Calibri" w:cs="Calibri"/>
          <w:b/>
          <w:bCs/>
          <w:sz w:val="20"/>
          <w:szCs w:val="20"/>
          <w:lang w:val="it-IT"/>
        </w:rPr>
      </w:pPr>
      <w:r w:rsidRPr="002D354F">
        <w:rPr>
          <w:rFonts w:ascii="Calibri" w:hAnsi="Calibri" w:cs="Calibri"/>
          <w:b/>
          <w:bCs/>
          <w:sz w:val="20"/>
          <w:szCs w:val="20"/>
          <w:lang w:val="it-IT"/>
        </w:rPr>
        <w:t>MEDIA</w:t>
      </w:r>
      <w:r w:rsidRPr="002D354F">
        <w:rPr>
          <w:rFonts w:ascii="Calibri" w:hAnsi="Calibri" w:cs="Calibri"/>
          <w:b/>
          <w:bCs/>
          <w:spacing w:val="-7"/>
          <w:sz w:val="20"/>
          <w:szCs w:val="20"/>
          <w:lang w:val="it-IT"/>
        </w:rPr>
        <w:t xml:space="preserve"> </w:t>
      </w:r>
      <w:r w:rsidRPr="002D354F">
        <w:rPr>
          <w:rFonts w:ascii="Calibri" w:hAnsi="Calibri" w:cs="Calibri"/>
          <w:b/>
          <w:bCs/>
          <w:sz w:val="20"/>
          <w:szCs w:val="20"/>
          <w:lang w:val="it-IT"/>
        </w:rPr>
        <w:t>AGENCY VICENZAORO SEPTEMBER 2025:</w:t>
      </w:r>
      <w:r w:rsidRPr="002D354F">
        <w:rPr>
          <w:rFonts w:ascii="Calibri" w:hAnsi="Calibri" w:cs="Calibri"/>
          <w:b/>
          <w:bCs/>
          <w:spacing w:val="-3"/>
          <w:sz w:val="20"/>
          <w:szCs w:val="20"/>
          <w:lang w:val="it-IT"/>
        </w:rPr>
        <w:t xml:space="preserve"> </w:t>
      </w:r>
      <w:r w:rsidRPr="002D354F">
        <w:rPr>
          <w:rFonts w:ascii="Calibri" w:hAnsi="Calibri" w:cs="Calibri"/>
          <w:b/>
          <w:bCs/>
          <w:sz w:val="20"/>
          <w:szCs w:val="20"/>
          <w:lang w:val="it-IT"/>
        </w:rPr>
        <w:t>Adnkronos Comunicazione</w:t>
      </w:r>
    </w:p>
    <w:p w14:paraId="38937F99" w14:textId="77777777" w:rsidR="002D354F" w:rsidRPr="002D354F" w:rsidRDefault="002D354F" w:rsidP="002D354F">
      <w:pPr>
        <w:spacing w:after="0" w:line="240" w:lineRule="auto"/>
        <w:jc w:val="both"/>
        <w:rPr>
          <w:rFonts w:ascii="Calibri" w:hAnsi="Calibri" w:cs="Calibri"/>
          <w:sz w:val="20"/>
          <w:szCs w:val="20"/>
          <w:lang w:val="it-IT"/>
        </w:rPr>
      </w:pPr>
      <w:r w:rsidRPr="002D354F">
        <w:rPr>
          <w:rFonts w:ascii="Calibri" w:hAnsi="Calibri" w:cs="Calibri"/>
          <w:sz w:val="20"/>
          <w:szCs w:val="20"/>
          <w:lang w:val="it-IT"/>
        </w:rPr>
        <w:t xml:space="preserve">Enrico Bellinelli: 334 5717790, </w:t>
      </w:r>
      <w:hyperlink r:id="rId7" w:history="1">
        <w:r w:rsidRPr="002D354F">
          <w:rPr>
            <w:rStyle w:val="Collegamentoipertestuale"/>
            <w:rFonts w:ascii="Calibri" w:hAnsi="Calibri" w:cs="Calibri"/>
            <w:sz w:val="20"/>
            <w:szCs w:val="20"/>
            <w:lang w:val="it-IT"/>
          </w:rPr>
          <w:t>enrico.bellinelli.professional@adnkronos.com</w:t>
        </w:r>
      </w:hyperlink>
    </w:p>
    <w:p w14:paraId="0D92DDFD" w14:textId="77777777" w:rsidR="002D354F" w:rsidRPr="002D354F" w:rsidRDefault="002D354F" w:rsidP="002D354F">
      <w:pPr>
        <w:spacing w:after="0" w:line="240" w:lineRule="auto"/>
        <w:jc w:val="both"/>
        <w:rPr>
          <w:rFonts w:ascii="Calibri" w:hAnsi="Calibri" w:cs="Calibri"/>
          <w:sz w:val="20"/>
          <w:szCs w:val="20"/>
          <w:lang w:val="it-IT"/>
        </w:rPr>
      </w:pPr>
      <w:r w:rsidRPr="002D354F">
        <w:rPr>
          <w:rFonts w:ascii="Calibri" w:hAnsi="Calibri" w:cs="Calibri"/>
          <w:sz w:val="20"/>
          <w:szCs w:val="20"/>
          <w:lang w:val="it-IT"/>
        </w:rPr>
        <w:t xml:space="preserve">Enrica Marrese: 320 8074750, </w:t>
      </w:r>
      <w:hyperlink r:id="rId8" w:history="1">
        <w:r w:rsidRPr="002D354F">
          <w:rPr>
            <w:rStyle w:val="Collegamentoipertestuale"/>
            <w:rFonts w:ascii="Calibri" w:hAnsi="Calibri" w:cs="Calibri"/>
            <w:sz w:val="20"/>
            <w:szCs w:val="20"/>
            <w:lang w:val="it-IT"/>
          </w:rPr>
          <w:t>enrica.marrese@adnkronos.com</w:t>
        </w:r>
      </w:hyperlink>
    </w:p>
    <w:p w14:paraId="1D86315D" w14:textId="77777777" w:rsidR="002D354F" w:rsidRPr="002D354F" w:rsidRDefault="002D354F" w:rsidP="002D354F">
      <w:pPr>
        <w:spacing w:after="0" w:line="240" w:lineRule="auto"/>
        <w:jc w:val="both"/>
        <w:rPr>
          <w:rFonts w:ascii="Calibri" w:hAnsi="Calibri" w:cs="Calibri"/>
          <w:color w:val="0000FF"/>
          <w:sz w:val="20"/>
          <w:szCs w:val="20"/>
          <w:u w:val="single"/>
          <w:lang w:val="it-IT"/>
        </w:rPr>
      </w:pPr>
    </w:p>
    <w:p w14:paraId="15844871" w14:textId="77777777" w:rsidR="00016BB2" w:rsidRPr="002D354F" w:rsidRDefault="00016BB2" w:rsidP="002D354F">
      <w:pPr>
        <w:spacing w:after="0" w:line="240" w:lineRule="auto"/>
        <w:jc w:val="both"/>
        <w:rPr>
          <w:rFonts w:ascii="Calibri" w:hAnsi="Calibri" w:cs="Calibri"/>
          <w:color w:val="0000FF"/>
          <w:sz w:val="20"/>
          <w:szCs w:val="20"/>
          <w:u w:val="single"/>
          <w:lang w:val="it-IT"/>
        </w:rPr>
      </w:pPr>
    </w:p>
    <w:p w14:paraId="751E4CAD" w14:textId="77777777" w:rsidR="00016BB2" w:rsidRPr="002D354F" w:rsidRDefault="00016BB2" w:rsidP="002D354F">
      <w:pPr>
        <w:spacing w:after="0" w:line="240" w:lineRule="auto"/>
        <w:jc w:val="both"/>
        <w:rPr>
          <w:sz w:val="20"/>
          <w:szCs w:val="20"/>
          <w:lang w:val="it-IT"/>
        </w:rPr>
      </w:pPr>
    </w:p>
    <w:p w14:paraId="0BD9802B" w14:textId="79560C2E" w:rsidR="00016BB2" w:rsidRPr="006804EA" w:rsidRDefault="00016BB2" w:rsidP="00016BB2">
      <w:pPr>
        <w:spacing w:after="0" w:line="240" w:lineRule="auto"/>
        <w:jc w:val="both"/>
        <w:rPr>
          <w:sz w:val="20"/>
          <w:szCs w:val="20"/>
        </w:rPr>
      </w:pPr>
      <w:r w:rsidRPr="00750A78">
        <w:rPr>
          <w:noProof/>
        </w:rPr>
        <w:drawing>
          <wp:inline distT="0" distB="0" distL="0" distR="0" wp14:anchorId="6772BCF8" wp14:editId="37C8576D">
            <wp:extent cx="5133975" cy="1609725"/>
            <wp:effectExtent l="0" t="0" r="9525" b="9525"/>
            <wp:docPr id="709913435"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3975" cy="1609725"/>
                    </a:xfrm>
                    <a:prstGeom prst="rect">
                      <a:avLst/>
                    </a:prstGeom>
                    <a:noFill/>
                    <a:ln>
                      <a:noFill/>
                    </a:ln>
                  </pic:spPr>
                </pic:pic>
              </a:graphicData>
            </a:graphic>
          </wp:inline>
        </w:drawing>
      </w:r>
    </w:p>
    <w:p w14:paraId="42473782" w14:textId="77777777" w:rsidR="00016BB2" w:rsidRDefault="00016BB2" w:rsidP="00016BB2">
      <w:pPr>
        <w:spacing w:after="0" w:line="240" w:lineRule="auto"/>
        <w:jc w:val="both"/>
        <w:rPr>
          <w:sz w:val="20"/>
          <w:szCs w:val="20"/>
        </w:rPr>
      </w:pPr>
    </w:p>
    <w:p w14:paraId="20A21278" w14:textId="77777777" w:rsidR="00016BB2" w:rsidRDefault="00016BB2" w:rsidP="00016BB2">
      <w:pPr>
        <w:spacing w:after="0" w:line="240" w:lineRule="auto"/>
        <w:jc w:val="both"/>
        <w:rPr>
          <w:rFonts w:ascii="Calibri" w:hAnsi="Calibri" w:cs="Calibri"/>
          <w:sz w:val="18"/>
          <w:szCs w:val="18"/>
        </w:rPr>
      </w:pPr>
    </w:p>
    <w:p w14:paraId="5A896E16" w14:textId="0EDBC85B" w:rsidR="00016BB2" w:rsidRPr="003D5EC5" w:rsidRDefault="00016BB2" w:rsidP="00016BB2">
      <w:pPr>
        <w:spacing w:after="0" w:line="240" w:lineRule="auto"/>
        <w:jc w:val="both"/>
        <w:rPr>
          <w:rFonts w:ascii="Calibri" w:hAnsi="Calibri" w:cs="Calibri"/>
          <w:sz w:val="18"/>
          <w:szCs w:val="18"/>
        </w:rPr>
      </w:pPr>
      <w:r w:rsidRPr="003D5EC5">
        <w:rPr>
          <w:rFonts w:ascii="Calibri" w:hAnsi="Calibri" w:cs="Calibri"/>
          <w:sz w:val="18"/>
          <w:szCs w:val="18"/>
        </w:rPr>
        <w:t>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w:t>
      </w:r>
    </w:p>
    <w:p w14:paraId="655136A7" w14:textId="77777777" w:rsidR="00016BB2" w:rsidRPr="00C05D8D" w:rsidRDefault="00016BB2" w:rsidP="00016BB2">
      <w:pPr>
        <w:ind w:right="369"/>
        <w:jc w:val="both"/>
        <w:rPr>
          <w:rFonts w:ascii="Calibri" w:hAnsi="Calibri" w:cs="Calibri"/>
          <w:sz w:val="18"/>
          <w:szCs w:val="18"/>
        </w:rPr>
      </w:pPr>
    </w:p>
    <w:p w14:paraId="77AA9DC0" w14:textId="77777777" w:rsidR="00016BB2" w:rsidRPr="00C05D8D" w:rsidRDefault="00016BB2" w:rsidP="00016BB2">
      <w:pPr>
        <w:ind w:right="369"/>
        <w:jc w:val="both"/>
        <w:rPr>
          <w:rFonts w:ascii="Calibri" w:hAnsi="Calibri" w:cs="Calibri"/>
          <w:sz w:val="18"/>
          <w:szCs w:val="18"/>
        </w:rPr>
      </w:pPr>
    </w:p>
    <w:p w14:paraId="49B47BD3" w14:textId="77777777" w:rsidR="00F25715" w:rsidRPr="009E3A67" w:rsidRDefault="00F25715"/>
    <w:sectPr w:rsidR="00F25715" w:rsidRPr="009E3A67" w:rsidSect="00016BB2">
      <w:pgSz w:w="11906" w:h="16838"/>
      <w:pgMar w:top="1135"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2705D"/>
    <w:multiLevelType w:val="multilevel"/>
    <w:tmpl w:val="70F4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FE1839"/>
    <w:multiLevelType w:val="multilevel"/>
    <w:tmpl w:val="F508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47652672">
    <w:abstractNumId w:val="0"/>
  </w:num>
  <w:num w:numId="2" w16cid:durableId="107091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5B0"/>
    <w:rsid w:val="00016BB2"/>
    <w:rsid w:val="0021472C"/>
    <w:rsid w:val="002D354F"/>
    <w:rsid w:val="005D79A8"/>
    <w:rsid w:val="00605A7F"/>
    <w:rsid w:val="006B4142"/>
    <w:rsid w:val="006D6EFC"/>
    <w:rsid w:val="008155B0"/>
    <w:rsid w:val="00915416"/>
    <w:rsid w:val="009242A3"/>
    <w:rsid w:val="009E3A67"/>
    <w:rsid w:val="00C869E8"/>
    <w:rsid w:val="00CD0B4F"/>
    <w:rsid w:val="00D277D0"/>
    <w:rsid w:val="00DA1F1A"/>
    <w:rsid w:val="00DC4527"/>
    <w:rsid w:val="00DD7CB6"/>
    <w:rsid w:val="00E42CAD"/>
    <w:rsid w:val="00F25715"/>
    <w:rsid w:val="00FC3858"/>
    <w:rsid w:val="00FE443F"/>
  </w:rsids>
  <m:mathPr>
    <m:mathFont m:val="Cambria Math"/>
    <m:brkBin m:val="before"/>
    <m:brkBinSub m:val="--"/>
    <m:smallFrac m:val="0"/>
    <m:dispDef/>
    <m:lMargin m:val="0"/>
    <m:rMargin m:val="0"/>
    <m:defJc m:val="centerGroup"/>
    <m:wrapIndent m:val="1440"/>
    <m:intLim m:val="subSup"/>
    <m:naryLim m:val="undOvr"/>
  </m:mathPr>
  <w:themeFontLang w:val="it-IT"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CEAC8"/>
  <w15:chartTrackingRefBased/>
  <w15:docId w15:val="{EBDF0A75-B121-43E6-806A-67E26517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155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8155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8155B0"/>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8155B0"/>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155B0"/>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8155B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155B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155B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155B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155B0"/>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8155B0"/>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8155B0"/>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8155B0"/>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8155B0"/>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8155B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155B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155B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155B0"/>
    <w:rPr>
      <w:rFonts w:eastAsiaTheme="majorEastAsia" w:cstheme="majorBidi"/>
      <w:color w:val="272727" w:themeColor="text1" w:themeTint="D8"/>
    </w:rPr>
  </w:style>
  <w:style w:type="paragraph" w:styleId="Titolo">
    <w:name w:val="Title"/>
    <w:basedOn w:val="Normale"/>
    <w:next w:val="Normale"/>
    <w:link w:val="TitoloCarattere"/>
    <w:uiPriority w:val="10"/>
    <w:qFormat/>
    <w:rsid w:val="008155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155B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155B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155B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155B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155B0"/>
    <w:rPr>
      <w:i/>
      <w:iCs/>
      <w:color w:val="404040" w:themeColor="text1" w:themeTint="BF"/>
    </w:rPr>
  </w:style>
  <w:style w:type="paragraph" w:styleId="Paragrafoelenco">
    <w:name w:val="List Paragraph"/>
    <w:basedOn w:val="Normale"/>
    <w:uiPriority w:val="34"/>
    <w:qFormat/>
    <w:rsid w:val="008155B0"/>
    <w:pPr>
      <w:ind w:left="720"/>
      <w:contextualSpacing/>
    </w:pPr>
  </w:style>
  <w:style w:type="character" w:styleId="Enfasiintensa">
    <w:name w:val="Intense Emphasis"/>
    <w:basedOn w:val="Carpredefinitoparagrafo"/>
    <w:uiPriority w:val="21"/>
    <w:qFormat/>
    <w:rsid w:val="008155B0"/>
    <w:rPr>
      <w:i/>
      <w:iCs/>
      <w:color w:val="2F5496" w:themeColor="accent1" w:themeShade="BF"/>
    </w:rPr>
  </w:style>
  <w:style w:type="paragraph" w:styleId="Citazioneintensa">
    <w:name w:val="Intense Quote"/>
    <w:basedOn w:val="Normale"/>
    <w:next w:val="Normale"/>
    <w:link w:val="CitazioneintensaCarattere"/>
    <w:uiPriority w:val="30"/>
    <w:qFormat/>
    <w:rsid w:val="008155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8155B0"/>
    <w:rPr>
      <w:i/>
      <w:iCs/>
      <w:color w:val="2F5496" w:themeColor="accent1" w:themeShade="BF"/>
    </w:rPr>
  </w:style>
  <w:style w:type="character" w:styleId="Riferimentointenso">
    <w:name w:val="Intense Reference"/>
    <w:basedOn w:val="Carpredefinitoparagrafo"/>
    <w:uiPriority w:val="32"/>
    <w:qFormat/>
    <w:rsid w:val="008155B0"/>
    <w:rPr>
      <w:b/>
      <w:bCs/>
      <w:smallCaps/>
      <w:color w:val="2F5496" w:themeColor="accent1" w:themeShade="BF"/>
      <w:spacing w:val="5"/>
    </w:rPr>
  </w:style>
  <w:style w:type="paragraph" w:styleId="NormaleWeb">
    <w:name w:val="Normal (Web)"/>
    <w:basedOn w:val="Normale"/>
    <w:uiPriority w:val="99"/>
    <w:semiHidden/>
    <w:unhideWhenUsed/>
    <w:rsid w:val="006B414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Collegamentoipertestuale">
    <w:name w:val="Hyperlink"/>
    <w:basedOn w:val="Carpredefinitoparagrafo"/>
    <w:uiPriority w:val="99"/>
    <w:unhideWhenUsed/>
    <w:rsid w:val="006B4142"/>
    <w:rPr>
      <w:color w:val="0563C1" w:themeColor="hyperlink"/>
      <w:u w:val="single"/>
    </w:rPr>
  </w:style>
  <w:style w:type="character" w:styleId="Menzionenonrisolta">
    <w:name w:val="Unresolved Mention"/>
    <w:basedOn w:val="Carpredefinitoparagrafo"/>
    <w:uiPriority w:val="99"/>
    <w:semiHidden/>
    <w:unhideWhenUsed/>
    <w:rsid w:val="006B4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28440">
      <w:bodyDiv w:val="1"/>
      <w:marLeft w:val="0"/>
      <w:marRight w:val="0"/>
      <w:marTop w:val="0"/>
      <w:marBottom w:val="0"/>
      <w:divBdr>
        <w:top w:val="none" w:sz="0" w:space="0" w:color="auto"/>
        <w:left w:val="none" w:sz="0" w:space="0" w:color="auto"/>
        <w:bottom w:val="none" w:sz="0" w:space="0" w:color="auto"/>
        <w:right w:val="none" w:sz="0" w:space="0" w:color="auto"/>
      </w:divBdr>
    </w:div>
    <w:div w:id="363480889">
      <w:bodyDiv w:val="1"/>
      <w:marLeft w:val="0"/>
      <w:marRight w:val="0"/>
      <w:marTop w:val="0"/>
      <w:marBottom w:val="0"/>
      <w:divBdr>
        <w:top w:val="none" w:sz="0" w:space="0" w:color="auto"/>
        <w:left w:val="none" w:sz="0" w:space="0" w:color="auto"/>
        <w:bottom w:val="none" w:sz="0" w:space="0" w:color="auto"/>
        <w:right w:val="none" w:sz="0" w:space="0" w:color="auto"/>
      </w:divBdr>
    </w:div>
    <w:div w:id="434793981">
      <w:bodyDiv w:val="1"/>
      <w:marLeft w:val="0"/>
      <w:marRight w:val="0"/>
      <w:marTop w:val="0"/>
      <w:marBottom w:val="0"/>
      <w:divBdr>
        <w:top w:val="none" w:sz="0" w:space="0" w:color="auto"/>
        <w:left w:val="none" w:sz="0" w:space="0" w:color="auto"/>
        <w:bottom w:val="none" w:sz="0" w:space="0" w:color="auto"/>
        <w:right w:val="none" w:sz="0" w:space="0" w:color="auto"/>
      </w:divBdr>
    </w:div>
    <w:div w:id="473986675">
      <w:bodyDiv w:val="1"/>
      <w:marLeft w:val="0"/>
      <w:marRight w:val="0"/>
      <w:marTop w:val="0"/>
      <w:marBottom w:val="0"/>
      <w:divBdr>
        <w:top w:val="none" w:sz="0" w:space="0" w:color="auto"/>
        <w:left w:val="none" w:sz="0" w:space="0" w:color="auto"/>
        <w:bottom w:val="none" w:sz="0" w:space="0" w:color="auto"/>
        <w:right w:val="none" w:sz="0" w:space="0" w:color="auto"/>
      </w:divBdr>
    </w:div>
    <w:div w:id="832450196">
      <w:bodyDiv w:val="1"/>
      <w:marLeft w:val="0"/>
      <w:marRight w:val="0"/>
      <w:marTop w:val="0"/>
      <w:marBottom w:val="0"/>
      <w:divBdr>
        <w:top w:val="none" w:sz="0" w:space="0" w:color="auto"/>
        <w:left w:val="none" w:sz="0" w:space="0" w:color="auto"/>
        <w:bottom w:val="none" w:sz="0" w:space="0" w:color="auto"/>
        <w:right w:val="none" w:sz="0" w:space="0" w:color="auto"/>
      </w:divBdr>
    </w:div>
    <w:div w:id="940913735">
      <w:bodyDiv w:val="1"/>
      <w:marLeft w:val="0"/>
      <w:marRight w:val="0"/>
      <w:marTop w:val="0"/>
      <w:marBottom w:val="0"/>
      <w:divBdr>
        <w:top w:val="none" w:sz="0" w:space="0" w:color="auto"/>
        <w:left w:val="none" w:sz="0" w:space="0" w:color="auto"/>
        <w:bottom w:val="none" w:sz="0" w:space="0" w:color="auto"/>
        <w:right w:val="none" w:sz="0" w:space="0" w:color="auto"/>
      </w:divBdr>
    </w:div>
    <w:div w:id="1026251748">
      <w:bodyDiv w:val="1"/>
      <w:marLeft w:val="0"/>
      <w:marRight w:val="0"/>
      <w:marTop w:val="0"/>
      <w:marBottom w:val="0"/>
      <w:divBdr>
        <w:top w:val="none" w:sz="0" w:space="0" w:color="auto"/>
        <w:left w:val="none" w:sz="0" w:space="0" w:color="auto"/>
        <w:bottom w:val="none" w:sz="0" w:space="0" w:color="auto"/>
        <w:right w:val="none" w:sz="0" w:space="0" w:color="auto"/>
      </w:divBdr>
    </w:div>
    <w:div w:id="1120338734">
      <w:bodyDiv w:val="1"/>
      <w:marLeft w:val="0"/>
      <w:marRight w:val="0"/>
      <w:marTop w:val="0"/>
      <w:marBottom w:val="0"/>
      <w:divBdr>
        <w:top w:val="none" w:sz="0" w:space="0" w:color="auto"/>
        <w:left w:val="none" w:sz="0" w:space="0" w:color="auto"/>
        <w:bottom w:val="none" w:sz="0" w:space="0" w:color="auto"/>
        <w:right w:val="none" w:sz="0" w:space="0" w:color="auto"/>
      </w:divBdr>
    </w:div>
    <w:div w:id="1164080978">
      <w:bodyDiv w:val="1"/>
      <w:marLeft w:val="0"/>
      <w:marRight w:val="0"/>
      <w:marTop w:val="0"/>
      <w:marBottom w:val="0"/>
      <w:divBdr>
        <w:top w:val="none" w:sz="0" w:space="0" w:color="auto"/>
        <w:left w:val="none" w:sz="0" w:space="0" w:color="auto"/>
        <w:bottom w:val="none" w:sz="0" w:space="0" w:color="auto"/>
        <w:right w:val="none" w:sz="0" w:space="0" w:color="auto"/>
      </w:divBdr>
    </w:div>
    <w:div w:id="1173030334">
      <w:bodyDiv w:val="1"/>
      <w:marLeft w:val="0"/>
      <w:marRight w:val="0"/>
      <w:marTop w:val="0"/>
      <w:marBottom w:val="0"/>
      <w:divBdr>
        <w:top w:val="none" w:sz="0" w:space="0" w:color="auto"/>
        <w:left w:val="none" w:sz="0" w:space="0" w:color="auto"/>
        <w:bottom w:val="none" w:sz="0" w:space="0" w:color="auto"/>
        <w:right w:val="none" w:sz="0" w:space="0" w:color="auto"/>
      </w:divBdr>
    </w:div>
    <w:div w:id="1252199558">
      <w:bodyDiv w:val="1"/>
      <w:marLeft w:val="0"/>
      <w:marRight w:val="0"/>
      <w:marTop w:val="0"/>
      <w:marBottom w:val="0"/>
      <w:divBdr>
        <w:top w:val="none" w:sz="0" w:space="0" w:color="auto"/>
        <w:left w:val="none" w:sz="0" w:space="0" w:color="auto"/>
        <w:bottom w:val="none" w:sz="0" w:space="0" w:color="auto"/>
        <w:right w:val="none" w:sz="0" w:space="0" w:color="auto"/>
      </w:divBdr>
    </w:div>
    <w:div w:id="1412896903">
      <w:bodyDiv w:val="1"/>
      <w:marLeft w:val="0"/>
      <w:marRight w:val="0"/>
      <w:marTop w:val="0"/>
      <w:marBottom w:val="0"/>
      <w:divBdr>
        <w:top w:val="none" w:sz="0" w:space="0" w:color="auto"/>
        <w:left w:val="none" w:sz="0" w:space="0" w:color="auto"/>
        <w:bottom w:val="none" w:sz="0" w:space="0" w:color="auto"/>
        <w:right w:val="none" w:sz="0" w:space="0" w:color="auto"/>
      </w:divBdr>
    </w:div>
    <w:div w:id="1831173516">
      <w:bodyDiv w:val="1"/>
      <w:marLeft w:val="0"/>
      <w:marRight w:val="0"/>
      <w:marTop w:val="0"/>
      <w:marBottom w:val="0"/>
      <w:divBdr>
        <w:top w:val="none" w:sz="0" w:space="0" w:color="auto"/>
        <w:left w:val="none" w:sz="0" w:space="0" w:color="auto"/>
        <w:bottom w:val="none" w:sz="0" w:space="0" w:color="auto"/>
        <w:right w:val="none" w:sz="0" w:space="0" w:color="auto"/>
      </w:divBdr>
    </w:div>
    <w:div w:id="1879706651">
      <w:bodyDiv w:val="1"/>
      <w:marLeft w:val="0"/>
      <w:marRight w:val="0"/>
      <w:marTop w:val="0"/>
      <w:marBottom w:val="0"/>
      <w:divBdr>
        <w:top w:val="none" w:sz="0" w:space="0" w:color="auto"/>
        <w:left w:val="none" w:sz="0" w:space="0" w:color="auto"/>
        <w:bottom w:val="none" w:sz="0" w:space="0" w:color="auto"/>
        <w:right w:val="none" w:sz="0" w:space="0" w:color="auto"/>
      </w:divBdr>
    </w:div>
    <w:div w:id="194133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ca.marrese@adnkronos.com" TargetMode="External"/><Relationship Id="rId3" Type="http://schemas.openxmlformats.org/officeDocument/2006/relationships/settings" Target="settings.xml"/><Relationship Id="rId7" Type="http://schemas.openxmlformats.org/officeDocument/2006/relationships/hyperlink" Target="mailto:enrico.bellinelli.professional@adnkrono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iegexpo.it"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813</Words>
  <Characters>4636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Lutkin</dc:creator>
  <cp:keywords/>
  <dc:description/>
  <cp:lastModifiedBy>Luca Paganin</cp:lastModifiedBy>
  <cp:revision>5</cp:revision>
  <dcterms:created xsi:type="dcterms:W3CDTF">2025-08-08T09:52:00Z</dcterms:created>
  <dcterms:modified xsi:type="dcterms:W3CDTF">2025-08-08T15:57:00Z</dcterms:modified>
</cp:coreProperties>
</file>